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0937EC" w14:textId="767D9571" w:rsidR="005108B3" w:rsidRPr="005F0E9D" w:rsidRDefault="005108B3">
      <w:pPr>
        <w:spacing w:after="160" w:line="259" w:lineRule="auto"/>
        <w:rPr>
          <w:rFonts w:ascii="Arial" w:hAnsi="Arial" w:cs="Arial"/>
          <w:color w:val="000000" w:themeColor="text1"/>
          <w:sz w:val="20"/>
          <w:szCs w:val="20"/>
        </w:rPr>
      </w:pPr>
      <w:r w:rsidRPr="005F0E9D">
        <w:rPr>
          <w:rFonts w:ascii="Arial" w:hAnsi="Arial" w:cs="Arial"/>
          <w:noProof/>
          <w:color w:val="000000" w:themeColor="text1"/>
          <w:sz w:val="20"/>
          <w:szCs w:val="20"/>
        </w:rPr>
        <mc:AlternateContent>
          <mc:Choice Requires="wps">
            <w:drawing>
              <wp:anchor distT="0" distB="0" distL="114300" distR="114300" simplePos="0" relativeHeight="251654656" behindDoc="0" locked="0" layoutInCell="1" allowOverlap="1" wp14:anchorId="4EDCA4AE" wp14:editId="7CA5382C">
                <wp:simplePos x="0" y="0"/>
                <wp:positionH relativeFrom="column">
                  <wp:posOffset>-910590</wp:posOffset>
                </wp:positionH>
                <wp:positionV relativeFrom="paragraph">
                  <wp:posOffset>-720090</wp:posOffset>
                </wp:positionV>
                <wp:extent cx="7879080" cy="8877300"/>
                <wp:effectExtent l="0" t="0" r="26670" b="19050"/>
                <wp:wrapNone/>
                <wp:docPr id="3" name="Rectangle 3"/>
                <wp:cNvGraphicFramePr/>
                <a:graphic xmlns:a="http://schemas.openxmlformats.org/drawingml/2006/main">
                  <a:graphicData uri="http://schemas.microsoft.com/office/word/2010/wordprocessingShape">
                    <wps:wsp>
                      <wps:cNvSpPr/>
                      <wps:spPr>
                        <a:xfrm>
                          <a:off x="0" y="0"/>
                          <a:ext cx="7879080" cy="8877300"/>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968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2"/>
                            </w:tblGrid>
                            <w:tr w:rsidR="00B47795" w:rsidRPr="00697E6C" w14:paraId="45C91F59" w14:textId="77777777" w:rsidTr="00486766">
                              <w:trPr>
                                <w:jc w:val="center"/>
                              </w:trPr>
                              <w:tc>
                                <w:tcPr>
                                  <w:tcW w:w="9682" w:type="dxa"/>
                                  <w:shd w:val="clear" w:color="auto" w:fill="auto"/>
                                </w:tcPr>
                                <w:p w14:paraId="503C38B0" w14:textId="5D3025EF" w:rsidR="00B47795" w:rsidRPr="00697E6C" w:rsidRDefault="00B47795" w:rsidP="005108B3">
                                  <w:pPr>
                                    <w:pStyle w:val="AABookletName"/>
                                    <w:spacing w:before="2600"/>
                                  </w:pPr>
                                  <w:r w:rsidRPr="00914173">
                                    <w:t>MARINO ENTERPRISES</w:t>
                                  </w:r>
                                  <w:r>
                                    <w:t xml:space="preserve"> HANDBOOK</w:t>
                                  </w:r>
                                </w:p>
                                <w:p w14:paraId="0B20C732" w14:textId="74AA6A12" w:rsidR="00B47795" w:rsidRPr="00FA7DC2" w:rsidRDefault="005F0E9D" w:rsidP="00486766">
                                  <w:pPr>
                                    <w:pStyle w:val="AABookletQualCodeandTitle"/>
                                    <w:rPr>
                                      <w:smallCaps/>
                                    </w:rPr>
                                  </w:pPr>
                                  <w:r>
                                    <w:rPr>
                                      <w:smallCaps/>
                                    </w:rPr>
                                    <w:t>BSBDIV501 Manage diversity in the workplace</w:t>
                                  </w:r>
                                </w:p>
                                <w:p w14:paraId="5B14BDFB" w14:textId="0DEFFA7B" w:rsidR="00B47795" w:rsidRPr="00CC2023" w:rsidRDefault="00B47795" w:rsidP="00486766">
                                  <w:pPr>
                                    <w:pStyle w:val="AABookletUnitCodeandTitle"/>
                                  </w:pPr>
                                </w:p>
                              </w:tc>
                            </w:tr>
                          </w:tbl>
                          <w:p w14:paraId="1A661815" w14:textId="77777777" w:rsidR="00B47795" w:rsidRDefault="00B47795" w:rsidP="0048676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CA4AE" id="Rectangle 3" o:spid="_x0000_s1026" style="position:absolute;margin-left:-71.7pt;margin-top:-56.7pt;width:620.4pt;height:69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" fillcolor="#2a7eac [3207]" strokecolor="#0c3c45 [1604]" strokeweight="1pt">
                <v:textbox>
                  <w:txbxContent>
                    <w:tbl>
                      <w:tblPr>
                        <w:tblStyle w:val="TableGrid"/>
                        <w:tblW w:w="968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2"/>
                      </w:tblGrid>
                      <w:tr w:rsidR="00B47795" w:rsidRPr="00697E6C" w14:paraId="45C91F59" w14:textId="77777777" w:rsidTr="00486766">
                        <w:trPr>
                          <w:jc w:val="center"/>
                        </w:trPr>
                        <w:tc>
                          <w:tcPr>
                            <w:tcW w:w="9682" w:type="dxa"/>
                            <w:shd w:val="clear" w:color="auto" w:fill="auto"/>
                          </w:tcPr>
                          <w:p w14:paraId="503C38B0" w14:textId="5D3025EF" w:rsidR="00B47795" w:rsidRPr="00697E6C" w:rsidRDefault="00B47795" w:rsidP="005108B3">
                            <w:pPr>
                              <w:pStyle w:val="AABookletName"/>
                              <w:spacing w:before="2600"/>
                            </w:pPr>
                            <w:r w:rsidRPr="00914173">
                              <w:t>MARINO ENTERPRISES</w:t>
                            </w:r>
                            <w:r>
                              <w:t xml:space="preserve"> HANDBOOK</w:t>
                            </w:r>
                          </w:p>
                          <w:p w14:paraId="0B20C732" w14:textId="74AA6A12" w:rsidR="00B47795" w:rsidRPr="00FA7DC2" w:rsidRDefault="005F0E9D" w:rsidP="00486766">
                            <w:pPr>
                              <w:pStyle w:val="AABookletQualCodeandTitle"/>
                              <w:rPr>
                                <w:smallCaps/>
                              </w:rPr>
                            </w:pPr>
                            <w:r>
                              <w:rPr>
                                <w:smallCaps/>
                              </w:rPr>
                              <w:t>BSBDIV501 Manage diversity in the workplace</w:t>
                            </w:r>
                          </w:p>
                          <w:p w14:paraId="5B14BDFB" w14:textId="0DEFFA7B" w:rsidR="00B47795" w:rsidRPr="00CC2023" w:rsidRDefault="00B47795" w:rsidP="00486766">
                            <w:pPr>
                              <w:pStyle w:val="AABookletUnitCodeandTitle"/>
                            </w:pPr>
                          </w:p>
                        </w:tc>
                      </w:tr>
                    </w:tbl>
                    <w:p w14:paraId="1A661815" w14:textId="77777777" w:rsidR="00B47795" w:rsidRDefault="00B47795" w:rsidP="00486766">
                      <w:pPr>
                        <w:jc w:val="center"/>
                      </w:pPr>
                    </w:p>
                  </w:txbxContent>
                </v:textbox>
              </v:rect>
            </w:pict>
          </mc:Fallback>
        </mc:AlternateContent>
      </w:r>
      <w:bookmarkStart w:id="0" w:name="Copyright"/>
      <w:r w:rsidRPr="005F0E9D">
        <w:br w:type="page"/>
      </w:r>
    </w:p>
    <w:p w14:paraId="19CC5B99" w14:textId="12FA8B5C" w:rsidR="005108B3" w:rsidRPr="005F0E9D" w:rsidRDefault="005108B3" w:rsidP="005108B3">
      <w:pPr>
        <w:pStyle w:val="AAImprintPage"/>
        <w:spacing w:before="9720"/>
      </w:pPr>
    </w:p>
    <w:bookmarkEnd w:id="0"/>
    <w:p w14:paraId="135AA96F" w14:textId="77777777" w:rsidR="00DD1C01" w:rsidRDefault="00DD1C01" w:rsidP="00DD1C01">
      <w:pPr>
        <w:pStyle w:val="AABT"/>
        <w:numPr>
          <w:ilvl w:val="0"/>
          <w:numId w:val="41"/>
        </w:numPr>
      </w:pPr>
    </w:p>
    <w:p w14:paraId="1822CAD6" w14:textId="77777777" w:rsidR="00DD1C01" w:rsidRDefault="00DD1C01" w:rsidP="00DD1C01">
      <w:pPr>
        <w:pStyle w:val="AABT"/>
        <w:numPr>
          <w:ilvl w:val="0"/>
          <w:numId w:val="41"/>
        </w:numPr>
      </w:pPr>
    </w:p>
    <w:p w14:paraId="09CC4079" w14:textId="77777777" w:rsidR="00DD1C01" w:rsidRDefault="00DD1C01" w:rsidP="00DD1C01">
      <w:pPr>
        <w:pStyle w:val="AABT"/>
        <w:numPr>
          <w:ilvl w:val="0"/>
          <w:numId w:val="41"/>
        </w:numPr>
      </w:pPr>
    </w:p>
    <w:p w14:paraId="7BD2156E" w14:textId="77777777" w:rsidR="00DD1C01" w:rsidRDefault="00DD1C01" w:rsidP="00DD1C01">
      <w:pPr>
        <w:pStyle w:val="AABT"/>
        <w:numPr>
          <w:ilvl w:val="0"/>
          <w:numId w:val="41"/>
        </w:numPr>
      </w:pPr>
    </w:p>
    <w:p w14:paraId="458D14FF" w14:textId="77777777" w:rsidR="00DD1C01" w:rsidRDefault="00DD1C01" w:rsidP="00DD1C01">
      <w:pPr>
        <w:pStyle w:val="AABT"/>
        <w:numPr>
          <w:ilvl w:val="0"/>
          <w:numId w:val="41"/>
        </w:numPr>
      </w:pPr>
    </w:p>
    <w:p w14:paraId="506B542D" w14:textId="77777777" w:rsidR="00DD1C01" w:rsidRDefault="00DD1C01" w:rsidP="00DD1C01">
      <w:pPr>
        <w:pStyle w:val="AABT"/>
        <w:numPr>
          <w:ilvl w:val="0"/>
          <w:numId w:val="41"/>
        </w:numPr>
      </w:pPr>
    </w:p>
    <w:p w14:paraId="40891E82" w14:textId="77777777" w:rsidR="00DD1C01" w:rsidRDefault="00DD1C01" w:rsidP="00DD1C01">
      <w:pPr>
        <w:pStyle w:val="AABT"/>
        <w:numPr>
          <w:ilvl w:val="0"/>
          <w:numId w:val="41"/>
        </w:numPr>
      </w:pPr>
    </w:p>
    <w:p w14:paraId="67644B19" w14:textId="77777777" w:rsidR="00DD1C01" w:rsidRDefault="00DD1C01" w:rsidP="00DD1C01">
      <w:pPr>
        <w:pStyle w:val="AABT"/>
        <w:numPr>
          <w:ilvl w:val="0"/>
          <w:numId w:val="41"/>
        </w:numPr>
      </w:pPr>
    </w:p>
    <w:p w14:paraId="0DA1F12D" w14:textId="77777777" w:rsidR="00DD1C01" w:rsidRDefault="00DD1C01" w:rsidP="00DD1C01">
      <w:pPr>
        <w:pStyle w:val="AABT"/>
        <w:numPr>
          <w:ilvl w:val="0"/>
          <w:numId w:val="41"/>
        </w:numPr>
      </w:pPr>
    </w:p>
    <w:p w14:paraId="18ADFED3" w14:textId="77777777" w:rsidR="00DD1C01" w:rsidRDefault="00DD1C01" w:rsidP="00DD1C01">
      <w:pPr>
        <w:pStyle w:val="AABT"/>
        <w:numPr>
          <w:ilvl w:val="0"/>
          <w:numId w:val="41"/>
        </w:numPr>
      </w:pPr>
    </w:p>
    <w:p w14:paraId="6615B652" w14:textId="77777777" w:rsidR="00DD1C01" w:rsidRDefault="00DD1C01" w:rsidP="00DD1C01">
      <w:pPr>
        <w:pStyle w:val="AABT"/>
        <w:numPr>
          <w:ilvl w:val="0"/>
          <w:numId w:val="41"/>
        </w:numPr>
      </w:pPr>
    </w:p>
    <w:p w14:paraId="6A00678A" w14:textId="77777777" w:rsidR="00DD1C01" w:rsidRDefault="00DD1C01" w:rsidP="00DD1C01">
      <w:pPr>
        <w:pStyle w:val="AABT"/>
        <w:numPr>
          <w:ilvl w:val="0"/>
          <w:numId w:val="41"/>
        </w:numPr>
      </w:pPr>
    </w:p>
    <w:p w14:paraId="7141AAE5" w14:textId="77777777" w:rsidR="00DD1C01" w:rsidRPr="00C61803" w:rsidRDefault="00DD1C01" w:rsidP="00DD1C01">
      <w:pPr>
        <w:pStyle w:val="AABT"/>
        <w:numPr>
          <w:ilvl w:val="0"/>
          <w:numId w:val="41"/>
        </w:numPr>
      </w:pPr>
      <w:r w:rsidRPr="00C61803">
        <w:t>Australian Careers College</w:t>
      </w:r>
      <w:r>
        <w:t xml:space="preserve"> Pty. Ltd</w:t>
      </w:r>
    </w:p>
    <w:p w14:paraId="7F45F75E" w14:textId="77777777" w:rsidR="00DD1C01" w:rsidRPr="00776649" w:rsidRDefault="00DD1C01" w:rsidP="00DD1C01">
      <w:pPr>
        <w:pStyle w:val="AABT"/>
        <w:numPr>
          <w:ilvl w:val="0"/>
          <w:numId w:val="41"/>
        </w:numPr>
      </w:pPr>
      <w:r w:rsidRPr="00776649">
        <w:t>Darwin City College</w:t>
      </w:r>
    </w:p>
    <w:p w14:paraId="3A2FCBCF" w14:textId="77777777" w:rsidR="00DD1C01" w:rsidRPr="00076D8B" w:rsidRDefault="00DD1C01" w:rsidP="00DD1C01">
      <w:pPr>
        <w:pStyle w:val="AABT"/>
        <w:numPr>
          <w:ilvl w:val="0"/>
          <w:numId w:val="41"/>
        </w:numPr>
      </w:pPr>
      <w:r>
        <w:t>1/48 Woods St,</w:t>
      </w:r>
    </w:p>
    <w:p w14:paraId="56AA8503" w14:textId="77777777" w:rsidR="00DD1C01" w:rsidRDefault="00DD1C01" w:rsidP="00DD1C01">
      <w:pPr>
        <w:pStyle w:val="AABT"/>
        <w:numPr>
          <w:ilvl w:val="0"/>
          <w:numId w:val="41"/>
        </w:numPr>
      </w:pPr>
      <w:r>
        <w:t>Darwin, NT 080</w:t>
      </w:r>
      <w:r w:rsidRPr="00076D8B">
        <w:t>0</w:t>
      </w:r>
    </w:p>
    <w:p w14:paraId="66BDA27F" w14:textId="77777777" w:rsidR="00DD1C01" w:rsidRPr="00776649" w:rsidRDefault="00DD1C01" w:rsidP="00DD1C01">
      <w:pPr>
        <w:pStyle w:val="AABT"/>
        <w:numPr>
          <w:ilvl w:val="0"/>
          <w:numId w:val="41"/>
        </w:numPr>
      </w:pPr>
      <w:r w:rsidRPr="00776649">
        <w:t>Parap College</w:t>
      </w:r>
    </w:p>
    <w:p w14:paraId="140FDD3F" w14:textId="77777777" w:rsidR="00DD1C01" w:rsidRPr="00076D8B" w:rsidRDefault="00DD1C01" w:rsidP="00DD1C01">
      <w:pPr>
        <w:pStyle w:val="AABT"/>
        <w:numPr>
          <w:ilvl w:val="0"/>
          <w:numId w:val="41"/>
        </w:numPr>
      </w:pPr>
      <w:r>
        <w:t xml:space="preserve">37 Gregory St, Parap, NT 0820 </w:t>
      </w:r>
    </w:p>
    <w:p w14:paraId="3FA77E12" w14:textId="77777777" w:rsidR="00DD1C01" w:rsidRDefault="00DD1C01" w:rsidP="00DD1C01">
      <w:pPr>
        <w:pStyle w:val="AABT"/>
        <w:numPr>
          <w:ilvl w:val="0"/>
          <w:numId w:val="41"/>
        </w:numPr>
      </w:pPr>
      <w:r w:rsidRPr="00776649">
        <w:t>Sydney College</w:t>
      </w:r>
    </w:p>
    <w:p w14:paraId="179C5D9F" w14:textId="77777777" w:rsidR="00DD1C01" w:rsidRDefault="00DD1C01" w:rsidP="00DD1C01">
      <w:pPr>
        <w:pStyle w:val="AABT"/>
        <w:numPr>
          <w:ilvl w:val="0"/>
          <w:numId w:val="41"/>
        </w:numPr>
      </w:pPr>
      <w:r w:rsidRPr="00C07183">
        <w:t>586-590 Parramatta Road, Petersham, NSW 2049</w:t>
      </w:r>
    </w:p>
    <w:p w14:paraId="10C1A01A" w14:textId="0A58B832" w:rsidR="005108B3" w:rsidRDefault="005108B3" w:rsidP="005108B3">
      <w:pPr>
        <w:pStyle w:val="AAImprintPage"/>
      </w:pPr>
    </w:p>
    <w:p w14:paraId="64C05182" w14:textId="77777777" w:rsidR="00DD1C01" w:rsidRDefault="00DD1C01" w:rsidP="005108B3">
      <w:pPr>
        <w:pStyle w:val="AAImprintPage"/>
      </w:pPr>
    </w:p>
    <w:p w14:paraId="4103E3A2" w14:textId="77777777" w:rsidR="00DD1C01" w:rsidRDefault="00DD1C01" w:rsidP="005108B3">
      <w:pPr>
        <w:pStyle w:val="AAImprintPage"/>
      </w:pPr>
    </w:p>
    <w:p w14:paraId="4D409DE9" w14:textId="77777777" w:rsidR="00DD1C01" w:rsidRDefault="00DD1C01" w:rsidP="005108B3">
      <w:pPr>
        <w:pStyle w:val="AAImprintPage"/>
      </w:pPr>
    </w:p>
    <w:p w14:paraId="42F6C83D" w14:textId="77777777" w:rsidR="00DD1C01" w:rsidRDefault="00DD1C01" w:rsidP="005108B3">
      <w:pPr>
        <w:pStyle w:val="AAImprintPage"/>
      </w:pPr>
    </w:p>
    <w:p w14:paraId="106CA8C6" w14:textId="7510F559" w:rsidR="00DD1C01" w:rsidRPr="005F0E9D" w:rsidRDefault="00DD1C01" w:rsidP="00DD1C01">
      <w:pPr>
        <w:pStyle w:val="AAImprintPage"/>
        <w:ind w:left="720"/>
        <w:sectPr w:rsidR="00DD1C01" w:rsidRPr="005F0E9D" w:rsidSect="00B90E7D">
          <w:footerReference w:type="first" r:id="rId8"/>
          <w:pgSz w:w="11906" w:h="16838" w:code="9"/>
          <w:pgMar w:top="1134" w:right="1134" w:bottom="1134" w:left="1134" w:header="720" w:footer="720" w:gutter="0"/>
          <w:cols w:space="708"/>
          <w:titlePg/>
          <w:docGrid w:linePitch="360"/>
        </w:sectPr>
      </w:pPr>
      <w:r>
        <w:rPr>
          <w:rFonts w:ascii="Tahoma" w:hAnsi="Tahoma"/>
          <w:b/>
          <w:noProof/>
          <w:sz w:val="24"/>
        </w:rPr>
        <w:drawing>
          <wp:anchor distT="0" distB="0" distL="114300" distR="114300" simplePos="0" relativeHeight="251664896" behindDoc="1" locked="0" layoutInCell="1" allowOverlap="1" wp14:anchorId="26A14E8B" wp14:editId="154F040A">
            <wp:simplePos x="0" y="0"/>
            <wp:positionH relativeFrom="column">
              <wp:posOffset>0</wp:posOffset>
            </wp:positionH>
            <wp:positionV relativeFrom="paragraph">
              <wp:posOffset>-635</wp:posOffset>
            </wp:positionV>
            <wp:extent cx="2609850" cy="1072710"/>
            <wp:effectExtent l="0" t="0" r="0" b="0"/>
            <wp:wrapTight wrapText="bothSides">
              <wp:wrapPolygon edited="0">
                <wp:start x="0" y="0"/>
                <wp:lineTo x="0" y="21101"/>
                <wp:lineTo x="21442" y="21101"/>
                <wp:lineTo x="21442" y="0"/>
                <wp:lineTo x="0" y="0"/>
              </wp:wrapPolygon>
            </wp:wrapTight>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31143" t="27374" r="59843" b="63181"/>
                    <a:stretch>
                      <a:fillRect/>
                    </a:stretch>
                  </pic:blipFill>
                  <pic:spPr bwMode="auto">
                    <a:xfrm>
                      <a:off x="0" y="0"/>
                      <a:ext cx="2609850" cy="10727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bl>
      <w:tblPr>
        <w:tblW w:w="9781" w:type="dxa"/>
        <w:tblInd w:w="108" w:type="dxa"/>
        <w:shd w:val="clear" w:color="auto" w:fill="000000" w:themeFill="text1"/>
        <w:tblLook w:val="04A0" w:firstRow="1" w:lastRow="0" w:firstColumn="1" w:lastColumn="0" w:noHBand="0" w:noVBand="1"/>
      </w:tblPr>
      <w:tblGrid>
        <w:gridCol w:w="9781"/>
      </w:tblGrid>
      <w:tr w:rsidR="005108B3" w:rsidRPr="005F0E9D" w14:paraId="320B9D93" w14:textId="77777777" w:rsidTr="005F6E89">
        <w:tc>
          <w:tcPr>
            <w:tcW w:w="9781" w:type="dxa"/>
            <w:tcBorders>
              <w:top w:val="single" w:sz="4" w:space="0" w:color="auto"/>
              <w:left w:val="single" w:sz="4" w:space="0" w:color="auto"/>
              <w:bottom w:val="single" w:sz="4" w:space="0" w:color="auto"/>
              <w:right w:val="single" w:sz="4" w:space="0" w:color="auto"/>
            </w:tcBorders>
            <w:shd w:val="clear" w:color="auto" w:fill="000000" w:themeFill="text1"/>
          </w:tcPr>
          <w:p w14:paraId="0D347F7D" w14:textId="77777777" w:rsidR="005108B3" w:rsidRPr="005F0E9D" w:rsidRDefault="005108B3" w:rsidP="008E7CA8">
            <w:pPr>
              <w:spacing w:before="80" w:after="80" w:line="320" w:lineRule="exact"/>
              <w:rPr>
                <w:rFonts w:ascii="Corbel" w:hAnsi="Corbel"/>
                <w:b/>
                <w:sz w:val="24"/>
                <w:szCs w:val="24"/>
              </w:rPr>
            </w:pPr>
            <w:r w:rsidRPr="005F0E9D">
              <w:rPr>
                <w:rFonts w:ascii="Corbel" w:hAnsi="Corbel"/>
                <w:b/>
                <w:sz w:val="24"/>
                <w:szCs w:val="24"/>
              </w:rPr>
              <w:lastRenderedPageBreak/>
              <w:t xml:space="preserve">CONTENTS </w:t>
            </w:r>
          </w:p>
        </w:tc>
      </w:tr>
    </w:tbl>
    <w:p w14:paraId="6A980345" w14:textId="2064DD7F" w:rsidR="005F0E9D" w:rsidRPr="005F0E9D" w:rsidRDefault="005F6E89">
      <w:pPr>
        <w:pStyle w:val="TOC1"/>
        <w:rPr>
          <w:rFonts w:asciiTheme="minorHAnsi" w:eastAsiaTheme="minorEastAsia" w:hAnsiTheme="minorHAnsi" w:cstheme="minorBidi"/>
          <w:sz w:val="22"/>
          <w:szCs w:val="22"/>
          <w:lang w:eastAsia="en-AU"/>
        </w:rPr>
      </w:pPr>
      <w:r w:rsidRPr="005F0E9D">
        <w:fldChar w:fldCharType="begin"/>
      </w:r>
      <w:r w:rsidRPr="005F0E9D">
        <w:instrText xml:space="preserve"> TOC \h \z \t "AA Head A,2,QMS Head A,2,Title,1,AA Banner Top Level,1" </w:instrText>
      </w:r>
      <w:r w:rsidRPr="005F0E9D">
        <w:fldChar w:fldCharType="separate"/>
      </w:r>
      <w:hyperlink w:anchor="_Toc2603525" w:history="1">
        <w:r w:rsidR="005F0E9D" w:rsidRPr="005F0E9D">
          <w:rPr>
            <w:rStyle w:val="Hyperlink"/>
          </w:rPr>
          <w:t>Section 1 – Introduction to Marino Enterprises</w:t>
        </w:r>
        <w:r w:rsidR="005F0E9D" w:rsidRPr="005F0E9D">
          <w:rPr>
            <w:webHidden/>
          </w:rPr>
          <w:tab/>
        </w:r>
        <w:r w:rsidR="005F0E9D" w:rsidRPr="005F0E9D">
          <w:rPr>
            <w:webHidden/>
          </w:rPr>
          <w:fldChar w:fldCharType="begin"/>
        </w:r>
        <w:r w:rsidR="005F0E9D" w:rsidRPr="005F0E9D">
          <w:rPr>
            <w:webHidden/>
          </w:rPr>
          <w:instrText xml:space="preserve"> PAGEREF _Toc2603525 \h </w:instrText>
        </w:r>
        <w:r w:rsidR="005F0E9D" w:rsidRPr="005F0E9D">
          <w:rPr>
            <w:webHidden/>
          </w:rPr>
        </w:r>
        <w:r w:rsidR="005F0E9D" w:rsidRPr="005F0E9D">
          <w:rPr>
            <w:webHidden/>
          </w:rPr>
          <w:fldChar w:fldCharType="separate"/>
        </w:r>
        <w:r w:rsidR="005F0E9D" w:rsidRPr="005F0E9D">
          <w:rPr>
            <w:webHidden/>
          </w:rPr>
          <w:t>3</w:t>
        </w:r>
        <w:r w:rsidR="005F0E9D" w:rsidRPr="005F0E9D">
          <w:rPr>
            <w:webHidden/>
          </w:rPr>
          <w:fldChar w:fldCharType="end"/>
        </w:r>
      </w:hyperlink>
    </w:p>
    <w:p w14:paraId="64C26101" w14:textId="4016C0BB" w:rsidR="005F0E9D" w:rsidRPr="005F0E9D" w:rsidRDefault="00CD37DB">
      <w:pPr>
        <w:pStyle w:val="TOC1"/>
        <w:rPr>
          <w:rFonts w:asciiTheme="minorHAnsi" w:eastAsiaTheme="minorEastAsia" w:hAnsiTheme="minorHAnsi" w:cstheme="minorBidi"/>
          <w:sz w:val="22"/>
          <w:szCs w:val="22"/>
          <w:lang w:eastAsia="en-AU"/>
        </w:rPr>
      </w:pPr>
      <w:hyperlink w:anchor="_Toc2603526" w:history="1">
        <w:r w:rsidR="005F0E9D" w:rsidRPr="005F0E9D">
          <w:rPr>
            <w:rStyle w:val="Hyperlink"/>
          </w:rPr>
          <w:t>Section 2 – Policies and procedures</w:t>
        </w:r>
        <w:r w:rsidR="005F0E9D" w:rsidRPr="005F0E9D">
          <w:rPr>
            <w:webHidden/>
          </w:rPr>
          <w:tab/>
        </w:r>
        <w:r w:rsidR="005F0E9D" w:rsidRPr="005F0E9D">
          <w:rPr>
            <w:webHidden/>
          </w:rPr>
          <w:fldChar w:fldCharType="begin"/>
        </w:r>
        <w:r w:rsidR="005F0E9D" w:rsidRPr="005F0E9D">
          <w:rPr>
            <w:webHidden/>
          </w:rPr>
          <w:instrText xml:space="preserve"> PAGEREF _Toc2603526 \h </w:instrText>
        </w:r>
        <w:r w:rsidR="005F0E9D" w:rsidRPr="005F0E9D">
          <w:rPr>
            <w:webHidden/>
          </w:rPr>
        </w:r>
        <w:r w:rsidR="005F0E9D" w:rsidRPr="005F0E9D">
          <w:rPr>
            <w:webHidden/>
          </w:rPr>
          <w:fldChar w:fldCharType="separate"/>
        </w:r>
        <w:r w:rsidR="005F0E9D" w:rsidRPr="005F0E9D">
          <w:rPr>
            <w:webHidden/>
          </w:rPr>
          <w:t>6</w:t>
        </w:r>
        <w:r w:rsidR="005F0E9D" w:rsidRPr="005F0E9D">
          <w:rPr>
            <w:webHidden/>
          </w:rPr>
          <w:fldChar w:fldCharType="end"/>
        </w:r>
      </w:hyperlink>
    </w:p>
    <w:p w14:paraId="101055A2" w14:textId="4BD055CC" w:rsidR="005F0E9D" w:rsidRPr="005F0E9D" w:rsidRDefault="00CD37DB">
      <w:pPr>
        <w:pStyle w:val="TOC2"/>
        <w:rPr>
          <w:rFonts w:asciiTheme="minorHAnsi" w:eastAsiaTheme="minorEastAsia" w:hAnsiTheme="minorHAnsi" w:cstheme="minorBidi"/>
          <w:sz w:val="22"/>
          <w:szCs w:val="22"/>
          <w:lang w:eastAsia="en-AU"/>
        </w:rPr>
      </w:pPr>
      <w:hyperlink w:anchor="_Toc2603527" w:history="1">
        <w:r w:rsidR="005F0E9D" w:rsidRPr="005F0E9D">
          <w:rPr>
            <w:rStyle w:val="Hyperlink"/>
            <w:i/>
          </w:rPr>
          <w:t>Marino Enterprises</w:t>
        </w:r>
        <w:r w:rsidR="005F0E9D" w:rsidRPr="005F0E9D">
          <w:rPr>
            <w:rStyle w:val="Hyperlink"/>
          </w:rPr>
          <w:t xml:space="preserve"> – Style Guide</w:t>
        </w:r>
        <w:r w:rsidR="005F0E9D" w:rsidRPr="005F0E9D">
          <w:rPr>
            <w:webHidden/>
          </w:rPr>
          <w:tab/>
        </w:r>
        <w:r w:rsidR="005F0E9D" w:rsidRPr="005F0E9D">
          <w:rPr>
            <w:webHidden/>
          </w:rPr>
          <w:fldChar w:fldCharType="begin"/>
        </w:r>
        <w:r w:rsidR="005F0E9D" w:rsidRPr="005F0E9D">
          <w:rPr>
            <w:webHidden/>
          </w:rPr>
          <w:instrText xml:space="preserve"> PAGEREF _Toc2603527 \h </w:instrText>
        </w:r>
        <w:r w:rsidR="005F0E9D" w:rsidRPr="005F0E9D">
          <w:rPr>
            <w:webHidden/>
          </w:rPr>
        </w:r>
        <w:r w:rsidR="005F0E9D" w:rsidRPr="005F0E9D">
          <w:rPr>
            <w:webHidden/>
          </w:rPr>
          <w:fldChar w:fldCharType="separate"/>
        </w:r>
        <w:r w:rsidR="005F0E9D" w:rsidRPr="005F0E9D">
          <w:rPr>
            <w:webHidden/>
          </w:rPr>
          <w:t>7</w:t>
        </w:r>
        <w:r w:rsidR="005F0E9D" w:rsidRPr="005F0E9D">
          <w:rPr>
            <w:webHidden/>
          </w:rPr>
          <w:fldChar w:fldCharType="end"/>
        </w:r>
      </w:hyperlink>
    </w:p>
    <w:p w14:paraId="5DB1DB67" w14:textId="51FCA148" w:rsidR="005F0E9D" w:rsidRPr="005F0E9D" w:rsidRDefault="00CD37DB">
      <w:pPr>
        <w:pStyle w:val="TOC2"/>
        <w:rPr>
          <w:rFonts w:asciiTheme="minorHAnsi" w:eastAsiaTheme="minorEastAsia" w:hAnsiTheme="minorHAnsi" w:cstheme="minorBidi"/>
          <w:sz w:val="22"/>
          <w:szCs w:val="22"/>
          <w:lang w:eastAsia="en-AU"/>
        </w:rPr>
      </w:pPr>
      <w:hyperlink w:anchor="_Toc2603528" w:history="1">
        <w:r w:rsidR="005F0E9D" w:rsidRPr="005F0E9D">
          <w:rPr>
            <w:rStyle w:val="Hyperlink"/>
            <w:i/>
          </w:rPr>
          <w:t>Marino Enterprises</w:t>
        </w:r>
        <w:r w:rsidR="005F0E9D" w:rsidRPr="005F0E9D">
          <w:rPr>
            <w:rStyle w:val="Hyperlink"/>
          </w:rPr>
          <w:t xml:space="preserve"> – Diversity Policy</w:t>
        </w:r>
        <w:r w:rsidR="005F0E9D" w:rsidRPr="005F0E9D">
          <w:rPr>
            <w:webHidden/>
          </w:rPr>
          <w:tab/>
        </w:r>
        <w:r w:rsidR="005F0E9D" w:rsidRPr="005F0E9D">
          <w:rPr>
            <w:webHidden/>
          </w:rPr>
          <w:fldChar w:fldCharType="begin"/>
        </w:r>
        <w:r w:rsidR="005F0E9D" w:rsidRPr="005F0E9D">
          <w:rPr>
            <w:webHidden/>
          </w:rPr>
          <w:instrText xml:space="preserve"> PAGEREF _Toc2603528 \h </w:instrText>
        </w:r>
        <w:r w:rsidR="005F0E9D" w:rsidRPr="005F0E9D">
          <w:rPr>
            <w:webHidden/>
          </w:rPr>
        </w:r>
        <w:r w:rsidR="005F0E9D" w:rsidRPr="005F0E9D">
          <w:rPr>
            <w:webHidden/>
          </w:rPr>
          <w:fldChar w:fldCharType="separate"/>
        </w:r>
        <w:r w:rsidR="005F0E9D" w:rsidRPr="005F0E9D">
          <w:rPr>
            <w:webHidden/>
          </w:rPr>
          <w:t>10</w:t>
        </w:r>
        <w:r w:rsidR="005F0E9D" w:rsidRPr="005F0E9D">
          <w:rPr>
            <w:webHidden/>
          </w:rPr>
          <w:fldChar w:fldCharType="end"/>
        </w:r>
      </w:hyperlink>
    </w:p>
    <w:p w14:paraId="0B3AD710" w14:textId="3235C4F4" w:rsidR="005F0E9D" w:rsidRPr="005F0E9D" w:rsidRDefault="00CD37DB">
      <w:pPr>
        <w:pStyle w:val="TOC2"/>
        <w:rPr>
          <w:rFonts w:asciiTheme="minorHAnsi" w:eastAsiaTheme="minorEastAsia" w:hAnsiTheme="minorHAnsi" w:cstheme="minorBidi"/>
          <w:sz w:val="22"/>
          <w:szCs w:val="22"/>
          <w:lang w:eastAsia="en-AU"/>
        </w:rPr>
      </w:pPr>
      <w:hyperlink w:anchor="_Toc2603529" w:history="1">
        <w:r w:rsidR="005F0E9D" w:rsidRPr="005F0E9D">
          <w:rPr>
            <w:rStyle w:val="Hyperlink"/>
          </w:rPr>
          <w:t>Internal Complaints Procedure</w:t>
        </w:r>
        <w:r w:rsidR="005F0E9D" w:rsidRPr="005F0E9D">
          <w:rPr>
            <w:webHidden/>
          </w:rPr>
          <w:tab/>
        </w:r>
        <w:r w:rsidR="005F0E9D" w:rsidRPr="005F0E9D">
          <w:rPr>
            <w:webHidden/>
          </w:rPr>
          <w:fldChar w:fldCharType="begin"/>
        </w:r>
        <w:r w:rsidR="005F0E9D" w:rsidRPr="005F0E9D">
          <w:rPr>
            <w:webHidden/>
          </w:rPr>
          <w:instrText xml:space="preserve"> PAGEREF _Toc2603529 \h </w:instrText>
        </w:r>
        <w:r w:rsidR="005F0E9D" w:rsidRPr="005F0E9D">
          <w:rPr>
            <w:webHidden/>
          </w:rPr>
        </w:r>
        <w:r w:rsidR="005F0E9D" w:rsidRPr="005F0E9D">
          <w:rPr>
            <w:webHidden/>
          </w:rPr>
          <w:fldChar w:fldCharType="separate"/>
        </w:r>
        <w:r w:rsidR="005F0E9D" w:rsidRPr="005F0E9D">
          <w:rPr>
            <w:webHidden/>
          </w:rPr>
          <w:t>11</w:t>
        </w:r>
        <w:r w:rsidR="005F0E9D" w:rsidRPr="005F0E9D">
          <w:rPr>
            <w:webHidden/>
          </w:rPr>
          <w:fldChar w:fldCharType="end"/>
        </w:r>
      </w:hyperlink>
    </w:p>
    <w:p w14:paraId="6381CBF1" w14:textId="6EAF84A2" w:rsidR="005F0E9D" w:rsidRPr="005F0E9D" w:rsidRDefault="005F6E89" w:rsidP="00256620">
      <w:pPr>
        <w:pStyle w:val="AABT"/>
        <w:numPr>
          <w:ilvl w:val="0"/>
          <w:numId w:val="0"/>
        </w:numPr>
        <w:rPr>
          <w:noProof/>
          <w:szCs w:val="19"/>
          <w:lang w:eastAsia="en-US"/>
        </w:rPr>
      </w:pPr>
      <w:r w:rsidRPr="005F0E9D">
        <w:rPr>
          <w:noProof/>
          <w:szCs w:val="19"/>
          <w:lang w:eastAsia="en-US"/>
        </w:rPr>
        <w:fldChar w:fldCharType="end"/>
      </w:r>
    </w:p>
    <w:p w14:paraId="2B8028F2" w14:textId="75895ABC" w:rsidR="005108B3" w:rsidRPr="005F0E9D" w:rsidRDefault="005F0E9D" w:rsidP="005F0E9D">
      <w:pPr>
        <w:spacing w:after="160" w:line="259" w:lineRule="auto"/>
        <w:rPr>
          <w:rFonts w:ascii="Arial" w:hAnsi="Arial" w:cs="Kalinga"/>
          <w:noProof/>
          <w:szCs w:val="19"/>
          <w:lang w:eastAsia="en-US"/>
        </w:rPr>
      </w:pPr>
      <w:r w:rsidRPr="005F0E9D">
        <w:rPr>
          <w:noProof/>
          <w:szCs w:val="19"/>
          <w:lang w:eastAsia="en-US"/>
        </w:rPr>
        <w:br w:type="page"/>
      </w:r>
    </w:p>
    <w:tbl>
      <w:tblPr>
        <w:tblW w:w="9781" w:type="dxa"/>
        <w:tblInd w:w="108" w:type="dxa"/>
        <w:shd w:val="clear" w:color="auto" w:fill="000000" w:themeFill="text1"/>
        <w:tblLook w:val="04A0" w:firstRow="1" w:lastRow="0" w:firstColumn="1" w:lastColumn="0" w:noHBand="0" w:noVBand="1"/>
      </w:tblPr>
      <w:tblGrid>
        <w:gridCol w:w="9781"/>
      </w:tblGrid>
      <w:tr w:rsidR="005108B3" w:rsidRPr="005F0E9D" w14:paraId="38605E64" w14:textId="77777777" w:rsidTr="005108B3">
        <w:tc>
          <w:tcPr>
            <w:tcW w:w="9781" w:type="dxa"/>
            <w:tcBorders>
              <w:top w:val="single" w:sz="4" w:space="0" w:color="auto"/>
              <w:left w:val="single" w:sz="4" w:space="0" w:color="auto"/>
              <w:bottom w:val="single" w:sz="4" w:space="0" w:color="auto"/>
              <w:right w:val="single" w:sz="4" w:space="0" w:color="auto"/>
            </w:tcBorders>
            <w:shd w:val="clear" w:color="auto" w:fill="000000" w:themeFill="text1"/>
          </w:tcPr>
          <w:p w14:paraId="24B7C07E" w14:textId="093A11FF" w:rsidR="005108B3" w:rsidRPr="005F0E9D" w:rsidRDefault="005108B3" w:rsidP="005108B3">
            <w:pPr>
              <w:pStyle w:val="AABannerTopLevel"/>
            </w:pPr>
            <w:bookmarkStart w:id="1" w:name="_Toc2603525"/>
            <w:r w:rsidRPr="005F0E9D">
              <w:lastRenderedPageBreak/>
              <w:t>Section 1 – Introduction to Marino Enterprises</w:t>
            </w:r>
            <w:bookmarkEnd w:id="1"/>
            <w:r w:rsidRPr="005F0E9D">
              <w:t xml:space="preserve"> </w:t>
            </w:r>
          </w:p>
        </w:tc>
      </w:tr>
    </w:tbl>
    <w:p w14:paraId="599E5459" w14:textId="77777777" w:rsidR="005108B3" w:rsidRPr="005F0E9D" w:rsidRDefault="005108B3" w:rsidP="00B03A7E">
      <w:pPr>
        <w:spacing w:before="80" w:after="80" w:line="240" w:lineRule="exact"/>
        <w:rPr>
          <w:rFonts w:ascii="Arial" w:hAnsi="Arial" w:cs="Arial"/>
          <w:sz w:val="20"/>
          <w:szCs w:val="20"/>
        </w:rPr>
      </w:pPr>
    </w:p>
    <w:p w14:paraId="69E2C053" w14:textId="77777777" w:rsidR="003703DA" w:rsidRPr="005F0E9D" w:rsidRDefault="003703DA" w:rsidP="001B15EE">
      <w:pPr>
        <w:pStyle w:val="AABT"/>
      </w:pPr>
      <w:r w:rsidRPr="005F0E9D">
        <w:t xml:space="preserve">Your tasks for this course will focus on a fictional company, </w:t>
      </w:r>
      <w:r w:rsidR="000B1581" w:rsidRPr="005F0E9D">
        <w:rPr>
          <w:i/>
        </w:rPr>
        <w:t xml:space="preserve">Marino </w:t>
      </w:r>
      <w:r w:rsidR="008034D3" w:rsidRPr="005F0E9D">
        <w:rPr>
          <w:i/>
        </w:rPr>
        <w:t>Enterprises</w:t>
      </w:r>
      <w:r w:rsidR="008034D3" w:rsidRPr="005F0E9D">
        <w:t>,</w:t>
      </w:r>
      <w:r w:rsidRPr="005F0E9D">
        <w:t xml:space="preserve"> and the people who work there.</w:t>
      </w:r>
    </w:p>
    <w:p w14:paraId="3669C045" w14:textId="77777777" w:rsidR="003B5A30" w:rsidRPr="005F0E9D" w:rsidRDefault="003703DA" w:rsidP="001B15EE">
      <w:pPr>
        <w:pStyle w:val="AABT"/>
      </w:pPr>
      <w:r w:rsidRPr="005F0E9D">
        <w:t xml:space="preserve">This document includes the information you will need to know about each workplace within </w:t>
      </w:r>
      <w:r w:rsidR="000B1581" w:rsidRPr="005F0E9D">
        <w:rPr>
          <w:i/>
        </w:rPr>
        <w:t xml:space="preserve">Marino </w:t>
      </w:r>
      <w:r w:rsidR="008034D3" w:rsidRPr="005F0E9D">
        <w:rPr>
          <w:i/>
        </w:rPr>
        <w:t>Enterprises</w:t>
      </w:r>
      <w:r w:rsidR="005108B3" w:rsidRPr="005F0E9D">
        <w:t xml:space="preserve">, policies and procedures of the enterprise, </w:t>
      </w:r>
      <w:r w:rsidR="003B5A30" w:rsidRPr="005F0E9D">
        <w:t>and all necessary templates and documentation you will need to assist you with your assessments.</w:t>
      </w:r>
    </w:p>
    <w:p w14:paraId="3AF91B9A" w14:textId="72AA1912" w:rsidR="003703DA" w:rsidRPr="005F0E9D" w:rsidRDefault="003703DA" w:rsidP="001B15EE">
      <w:pPr>
        <w:pStyle w:val="AABT"/>
      </w:pPr>
      <w:r w:rsidRPr="005F0E9D">
        <w:t>Many of your assessments will put you in the shoes of either an employee who:</w:t>
      </w:r>
    </w:p>
    <w:p w14:paraId="01A4A88F" w14:textId="3FC4485C" w:rsidR="003703DA" w:rsidRPr="005F0E9D" w:rsidRDefault="003703DA" w:rsidP="001B15EE">
      <w:pPr>
        <w:pStyle w:val="AABul1"/>
      </w:pPr>
      <w:r w:rsidRPr="005F0E9D">
        <w:t xml:space="preserve">works for </w:t>
      </w:r>
      <w:r w:rsidR="000B1581" w:rsidRPr="005F0E9D">
        <w:rPr>
          <w:i/>
        </w:rPr>
        <w:t>Marino Enterprises</w:t>
      </w:r>
      <w:r w:rsidRPr="005F0E9D">
        <w:t xml:space="preserve"> itself </w:t>
      </w:r>
    </w:p>
    <w:p w14:paraId="24E31F9D" w14:textId="5683B398" w:rsidR="003703DA" w:rsidRPr="005F0E9D" w:rsidRDefault="003703DA" w:rsidP="001B15EE">
      <w:pPr>
        <w:pStyle w:val="AABul1"/>
      </w:pPr>
      <w:r w:rsidRPr="005F0E9D">
        <w:t xml:space="preserve">works in one of the </w:t>
      </w:r>
      <w:r w:rsidR="008034D3" w:rsidRPr="005F0E9D">
        <w:t>departments</w:t>
      </w:r>
      <w:r w:rsidR="000B1581" w:rsidRPr="005F0E9D">
        <w:t xml:space="preserve"> of the business</w:t>
      </w:r>
      <w:r w:rsidR="00035026" w:rsidRPr="005F0E9D">
        <w:t xml:space="preserve"> that makes up </w:t>
      </w:r>
      <w:r w:rsidR="00035026" w:rsidRPr="005F0E9D">
        <w:rPr>
          <w:i/>
        </w:rPr>
        <w:t>Marino Enterprises</w:t>
      </w:r>
      <w:r w:rsidR="00035026" w:rsidRPr="005F0E9D">
        <w:t>, or businesses who rent from Marino Enterprises</w:t>
      </w:r>
      <w:r w:rsidR="000B1581" w:rsidRPr="005F0E9D">
        <w:t xml:space="preserve"> </w:t>
      </w:r>
      <w:r w:rsidR="00035026" w:rsidRPr="005F0E9D">
        <w:t>in the complex</w:t>
      </w:r>
    </w:p>
    <w:p w14:paraId="38407D37" w14:textId="77777777" w:rsidR="003703DA" w:rsidRPr="005F0E9D" w:rsidRDefault="003703DA" w:rsidP="001B15EE">
      <w:pPr>
        <w:pStyle w:val="AABul1"/>
      </w:pPr>
      <w:proofErr w:type="gramStart"/>
      <w:r w:rsidRPr="005F0E9D">
        <w:t>does</w:t>
      </w:r>
      <w:proofErr w:type="gramEnd"/>
      <w:r w:rsidRPr="005F0E9D">
        <w:t xml:space="preserve"> business with </w:t>
      </w:r>
      <w:r w:rsidR="000B1581" w:rsidRPr="005F0E9D">
        <w:rPr>
          <w:i/>
        </w:rPr>
        <w:t>Marino Enterprises</w:t>
      </w:r>
      <w:r w:rsidR="008034D3" w:rsidRPr="005F0E9D">
        <w:t xml:space="preserve"> as a supplier or customer</w:t>
      </w:r>
      <w:r w:rsidR="00931F67" w:rsidRPr="005F0E9D">
        <w:t>.</w:t>
      </w:r>
    </w:p>
    <w:p w14:paraId="1D106848" w14:textId="7A072FFE" w:rsidR="000B1581" w:rsidRPr="005F0E9D" w:rsidRDefault="000B1581" w:rsidP="001B15EE">
      <w:pPr>
        <w:pStyle w:val="AABT"/>
      </w:pPr>
      <w:r w:rsidRPr="005F0E9D">
        <w:t xml:space="preserve">Your assessor will hand you out parts of this document as they refer </w:t>
      </w:r>
      <w:r w:rsidR="003B5A30" w:rsidRPr="005F0E9D">
        <w:t xml:space="preserve">to the units you are studying. </w:t>
      </w:r>
      <w:r w:rsidRPr="005F0E9D">
        <w:t xml:space="preserve">You should keep these in a folder as you will need to refer to the document as information about </w:t>
      </w:r>
      <w:r w:rsidRPr="005F0E9D">
        <w:rPr>
          <w:i/>
        </w:rPr>
        <w:t xml:space="preserve">Marino </w:t>
      </w:r>
      <w:r w:rsidR="008034D3" w:rsidRPr="005F0E9D">
        <w:rPr>
          <w:i/>
        </w:rPr>
        <w:t>Enterprises</w:t>
      </w:r>
      <w:r w:rsidR="008034D3" w:rsidRPr="005F0E9D">
        <w:t xml:space="preserve"> unfolds</w:t>
      </w:r>
      <w:r w:rsidRPr="005F0E9D">
        <w:t xml:space="preserve"> throughout this course.</w:t>
      </w:r>
    </w:p>
    <w:p w14:paraId="197D6448" w14:textId="5F9A191A" w:rsidR="003703DA" w:rsidRPr="005F0E9D" w:rsidRDefault="003703DA" w:rsidP="001B15EE">
      <w:pPr>
        <w:pStyle w:val="AABT"/>
      </w:pPr>
      <w:r w:rsidRPr="005F0E9D">
        <w:t xml:space="preserve">Make sure you read the information in this document carefully – this information will help you become more familiar with </w:t>
      </w:r>
      <w:r w:rsidR="000B1581" w:rsidRPr="005F0E9D">
        <w:rPr>
          <w:i/>
        </w:rPr>
        <w:t>Marino Enterprises</w:t>
      </w:r>
      <w:r w:rsidRPr="005F0E9D">
        <w:t xml:space="preserve">. </w:t>
      </w:r>
    </w:p>
    <w:p w14:paraId="21F6005A" w14:textId="77777777" w:rsidR="00F32C14" w:rsidRPr="005F0E9D" w:rsidRDefault="00F32C14" w:rsidP="001B15EE">
      <w:pPr>
        <w:pStyle w:val="AABT"/>
        <w:spacing w:before="240"/>
        <w:rPr>
          <w:b/>
        </w:rPr>
      </w:pPr>
      <w:r w:rsidRPr="005F0E9D">
        <w:rPr>
          <w:b/>
        </w:rPr>
        <w:t xml:space="preserve">About </w:t>
      </w:r>
      <w:r w:rsidRPr="005F0E9D">
        <w:rPr>
          <w:b/>
          <w:i/>
        </w:rPr>
        <w:t>Marino Enterprises</w:t>
      </w:r>
      <w:r w:rsidRPr="005F0E9D">
        <w:rPr>
          <w:b/>
        </w:rPr>
        <w:t xml:space="preserve">  </w:t>
      </w:r>
    </w:p>
    <w:p w14:paraId="75784AD8" w14:textId="1270C8FD" w:rsidR="000B1581" w:rsidRPr="005F0E9D" w:rsidRDefault="000B1581" w:rsidP="001B15EE">
      <w:pPr>
        <w:pStyle w:val="AABT"/>
      </w:pPr>
      <w:r w:rsidRPr="005F0E9D">
        <w:rPr>
          <w:i/>
        </w:rPr>
        <w:t>Marino Enterprises</w:t>
      </w:r>
      <w:r w:rsidRPr="005F0E9D">
        <w:t xml:space="preserve"> </w:t>
      </w:r>
      <w:r w:rsidR="003703DA" w:rsidRPr="005F0E9D">
        <w:t>(</w:t>
      </w:r>
      <w:r w:rsidRPr="005F0E9D">
        <w:t>or ‘Marino’ as it is commonly referred to</w:t>
      </w:r>
      <w:r w:rsidR="003703DA" w:rsidRPr="005F0E9D">
        <w:t xml:space="preserve">) is </w:t>
      </w:r>
      <w:r w:rsidRPr="005F0E9D">
        <w:t xml:space="preserve">the concept of three people who </w:t>
      </w:r>
      <w:r w:rsidR="004E71E0" w:rsidRPr="005F0E9D">
        <w:t xml:space="preserve">have recently opened the business which is in its first </w:t>
      </w:r>
      <w:r w:rsidR="000210C9" w:rsidRPr="005F0E9D">
        <w:t>3 years</w:t>
      </w:r>
      <w:r w:rsidR="004E71E0" w:rsidRPr="005F0E9D">
        <w:t xml:space="preserve"> of operation</w:t>
      </w:r>
      <w:r w:rsidRPr="005F0E9D">
        <w:t>. They are:</w:t>
      </w:r>
    </w:p>
    <w:p w14:paraId="22DC2B9E" w14:textId="77777777" w:rsidR="000B1581" w:rsidRPr="005F0E9D" w:rsidRDefault="000B1581" w:rsidP="001B15EE">
      <w:pPr>
        <w:pStyle w:val="AABul1"/>
      </w:pPr>
      <w:r w:rsidRPr="005F0E9D">
        <w:t>John Marino</w:t>
      </w:r>
    </w:p>
    <w:p w14:paraId="73821CA5" w14:textId="77777777" w:rsidR="000B1581" w:rsidRPr="005F0E9D" w:rsidRDefault="000B1581" w:rsidP="001B15EE">
      <w:pPr>
        <w:pStyle w:val="AABul1"/>
      </w:pPr>
      <w:r w:rsidRPr="005F0E9D">
        <w:t xml:space="preserve">Luigi Marino </w:t>
      </w:r>
    </w:p>
    <w:p w14:paraId="6191D462" w14:textId="77777777" w:rsidR="000B1581" w:rsidRPr="005F0E9D" w:rsidRDefault="000B1581" w:rsidP="001B15EE">
      <w:pPr>
        <w:pStyle w:val="AABul1"/>
      </w:pPr>
      <w:r w:rsidRPr="005F0E9D">
        <w:t>Betsy Smith.</w:t>
      </w:r>
    </w:p>
    <w:p w14:paraId="328DA9EA" w14:textId="77777777" w:rsidR="000B1581" w:rsidRPr="005F0E9D" w:rsidRDefault="000B1581" w:rsidP="001B15EE">
      <w:pPr>
        <w:pStyle w:val="AABT"/>
      </w:pPr>
      <w:r w:rsidRPr="005F0E9D">
        <w:t>John and Luigi are brothers. Betsy is a family friend who has known John and Luigi for many years.</w:t>
      </w:r>
    </w:p>
    <w:p w14:paraId="799E24ED" w14:textId="0D9556DE" w:rsidR="00BD3A61" w:rsidRPr="005F0E9D" w:rsidRDefault="000B1581" w:rsidP="00BD3A61">
      <w:pPr>
        <w:pStyle w:val="AABT"/>
      </w:pPr>
      <w:r w:rsidRPr="005F0E9D">
        <w:t xml:space="preserve">They </w:t>
      </w:r>
      <w:r w:rsidR="004E71E0" w:rsidRPr="005F0E9D">
        <w:t>have opened</w:t>
      </w:r>
      <w:r w:rsidRPr="005F0E9D">
        <w:t xml:space="preserve"> </w:t>
      </w:r>
      <w:r w:rsidR="004E71E0" w:rsidRPr="005F0E9D">
        <w:t>their new business</w:t>
      </w:r>
      <w:r w:rsidRPr="005F0E9D">
        <w:t xml:space="preserve"> in </w:t>
      </w:r>
      <w:proofErr w:type="spellStart"/>
      <w:r w:rsidRPr="005F0E9D">
        <w:t>Robinsvale</w:t>
      </w:r>
      <w:proofErr w:type="spellEnd"/>
      <w:r w:rsidRPr="005F0E9D">
        <w:t xml:space="preserve">, a </w:t>
      </w:r>
      <w:r w:rsidR="004E71E0" w:rsidRPr="005F0E9D">
        <w:t xml:space="preserve">(fictional) </w:t>
      </w:r>
      <w:r w:rsidRPr="005F0E9D">
        <w:t>vibrant and fashionable suburb in Melbourne, Victoria.</w:t>
      </w:r>
      <w:r w:rsidR="0009444A" w:rsidRPr="005F0E9D">
        <w:t xml:space="preserve"> Address is 243-2</w:t>
      </w:r>
      <w:r w:rsidR="0044102C" w:rsidRPr="005F0E9D">
        <w:t xml:space="preserve">49 Park Street, </w:t>
      </w:r>
      <w:proofErr w:type="spellStart"/>
      <w:r w:rsidR="0044102C" w:rsidRPr="005F0E9D">
        <w:t>Robinsvale</w:t>
      </w:r>
      <w:proofErr w:type="spellEnd"/>
      <w:r w:rsidR="0044102C" w:rsidRPr="005F0E9D">
        <w:t xml:space="preserve"> 3999.</w:t>
      </w:r>
    </w:p>
    <w:p w14:paraId="7539360C" w14:textId="77777777" w:rsidR="000B1581" w:rsidRPr="005F0E9D" w:rsidRDefault="004E71E0" w:rsidP="001B15EE">
      <w:pPr>
        <w:pStyle w:val="AABT"/>
      </w:pPr>
      <w:r w:rsidRPr="005F0E9D">
        <w:t>They have a venue in an historical building which suits their needs perfectly.</w:t>
      </w:r>
    </w:p>
    <w:p w14:paraId="2EDB53EF" w14:textId="79AAD21E" w:rsidR="004E71E0" w:rsidRPr="005F0E9D" w:rsidRDefault="004C6099" w:rsidP="004C6099">
      <w:pPr>
        <w:pStyle w:val="AABT"/>
        <w:numPr>
          <w:ilvl w:val="0"/>
          <w:numId w:val="0"/>
        </w:numPr>
      </w:pPr>
      <w:r w:rsidRPr="005F0E9D">
        <w:t>Marino Enterprises consists of the following</w:t>
      </w:r>
      <w:r w:rsidR="004E71E0" w:rsidRPr="005F0E9D">
        <w:t>:</w:t>
      </w:r>
    </w:p>
    <w:p w14:paraId="58297CD3" w14:textId="619A14E9" w:rsidR="004E71E0" w:rsidRPr="005F0E9D" w:rsidRDefault="00A67EC6" w:rsidP="001B15EE">
      <w:pPr>
        <w:pStyle w:val="AABul1"/>
      </w:pPr>
      <w:proofErr w:type="spellStart"/>
      <w:r w:rsidRPr="005F0E9D">
        <w:t>Ellia</w:t>
      </w:r>
      <w:proofErr w:type="spellEnd"/>
      <w:r w:rsidRPr="005F0E9D">
        <w:t xml:space="preserve"> Hotel – a </w:t>
      </w:r>
      <w:r w:rsidR="00B47795" w:rsidRPr="005F0E9D">
        <w:t xml:space="preserve">five star </w:t>
      </w:r>
      <w:r w:rsidRPr="005F0E9D">
        <w:t>hotel</w:t>
      </w:r>
      <w:r w:rsidR="004E71E0" w:rsidRPr="005F0E9D">
        <w:t xml:space="preserve"> with 20</w:t>
      </w:r>
      <w:r w:rsidR="00931F67" w:rsidRPr="005F0E9D">
        <w:t>0</w:t>
      </w:r>
      <w:r w:rsidR="004E71E0" w:rsidRPr="005F0E9D">
        <w:t xml:space="preserve"> rooms for accommodation</w:t>
      </w:r>
      <w:r w:rsidRPr="005F0E9D">
        <w:t>.</w:t>
      </w:r>
    </w:p>
    <w:p w14:paraId="27D4A132" w14:textId="33A2ED74" w:rsidR="00035026" w:rsidRPr="005F0E9D" w:rsidRDefault="00A67EC6" w:rsidP="001B15EE">
      <w:pPr>
        <w:pStyle w:val="AABul1"/>
      </w:pPr>
      <w:r w:rsidRPr="005F0E9D">
        <w:t>Marino Conference Centre – a conference centre available for venue hire.</w:t>
      </w:r>
    </w:p>
    <w:p w14:paraId="7C9D45F0" w14:textId="3C468E70" w:rsidR="004E71E0" w:rsidRPr="005F0E9D" w:rsidRDefault="00A67EC6" w:rsidP="001B15EE">
      <w:pPr>
        <w:pStyle w:val="AABul1"/>
      </w:pPr>
      <w:r w:rsidRPr="005F0E9D">
        <w:t>Champions Sports Bar – a bar that serves pub meals.</w:t>
      </w:r>
    </w:p>
    <w:p w14:paraId="01819264" w14:textId="17D7FE3D" w:rsidR="009F6E3E" w:rsidRPr="005F0E9D" w:rsidRDefault="0044102C" w:rsidP="001B15EE">
      <w:pPr>
        <w:pStyle w:val="AABul1"/>
      </w:pPr>
      <w:r w:rsidRPr="005F0E9D">
        <w:t>The Burger Bar –</w:t>
      </w:r>
      <w:r w:rsidR="00A67EC6" w:rsidRPr="005F0E9D">
        <w:t xml:space="preserve"> t</w:t>
      </w:r>
      <w:r w:rsidR="009F6E3E" w:rsidRPr="005F0E9D">
        <w:t>ake away food shop</w:t>
      </w:r>
      <w:r w:rsidR="00A67EC6" w:rsidRPr="005F0E9D">
        <w:t>.</w:t>
      </w:r>
    </w:p>
    <w:p w14:paraId="0C7C4E64" w14:textId="0BC39167" w:rsidR="00A67EC6" w:rsidRPr="005F0E9D" w:rsidRDefault="00A67EC6" w:rsidP="001B15EE">
      <w:pPr>
        <w:pStyle w:val="AABul1"/>
      </w:pPr>
      <w:r w:rsidRPr="005F0E9D">
        <w:t>Crave catering – handles the catering for the Marino Conference Centre.</w:t>
      </w:r>
    </w:p>
    <w:p w14:paraId="5551F59C" w14:textId="2CEEB22B" w:rsidR="00A67EC6" w:rsidRPr="005F0E9D" w:rsidRDefault="001B15EE" w:rsidP="001B15EE">
      <w:pPr>
        <w:pStyle w:val="AABul1"/>
      </w:pPr>
      <w:r w:rsidRPr="005F0E9D">
        <w:t>Evolutions Restaurant – provides food in the gaming area.</w:t>
      </w:r>
    </w:p>
    <w:p w14:paraId="79C59B96" w14:textId="03B1BD5C" w:rsidR="001B15EE" w:rsidRPr="005F0E9D" w:rsidRDefault="001B15EE" w:rsidP="001B15EE">
      <w:pPr>
        <w:pStyle w:val="AABul1"/>
      </w:pPr>
      <w:r w:rsidRPr="005F0E9D">
        <w:t>Marino Bottle-O – a drive through bottle shop in the complex.</w:t>
      </w:r>
    </w:p>
    <w:p w14:paraId="54BA2D8A" w14:textId="1051FF32" w:rsidR="001B15EE" w:rsidRPr="005F0E9D" w:rsidRDefault="001B15EE" w:rsidP="001B15EE">
      <w:pPr>
        <w:pStyle w:val="AABul1"/>
      </w:pPr>
      <w:r w:rsidRPr="005F0E9D">
        <w:t xml:space="preserve">Tranquillity Day Spa – a day spa and wellness centre situated in the complex. </w:t>
      </w:r>
    </w:p>
    <w:p w14:paraId="516551AE" w14:textId="19B105A2" w:rsidR="00035026" w:rsidRPr="005F0E9D" w:rsidRDefault="008C00AE" w:rsidP="00584D18">
      <w:pPr>
        <w:pStyle w:val="AABT"/>
      </w:pPr>
      <w:r w:rsidRPr="005F0E9D">
        <w:t>John, Luigi and Betsy are all equal shareholders in the business a</w:t>
      </w:r>
      <w:r w:rsidR="00035026" w:rsidRPr="005F0E9D">
        <w:t xml:space="preserve">nd are all company directors.  </w:t>
      </w:r>
    </w:p>
    <w:p w14:paraId="674F70AB" w14:textId="77777777" w:rsidR="00BD3A61" w:rsidRPr="005F0E9D" w:rsidRDefault="00BD3A61" w:rsidP="00BD3A61">
      <w:pPr>
        <w:pStyle w:val="AABT"/>
        <w:spacing w:before="240"/>
        <w:rPr>
          <w:b/>
        </w:rPr>
      </w:pPr>
      <w:r w:rsidRPr="005F0E9D">
        <w:rPr>
          <w:b/>
          <w:i/>
        </w:rPr>
        <w:t>Marino Enterprises</w:t>
      </w:r>
      <w:r w:rsidRPr="005F0E9D">
        <w:rPr>
          <w:b/>
        </w:rPr>
        <w:t xml:space="preserve"> Mission Statement</w:t>
      </w:r>
    </w:p>
    <w:p w14:paraId="6DA22DDB" w14:textId="77777777" w:rsidR="00BD3A61" w:rsidRPr="005F0E9D" w:rsidRDefault="00BD3A61" w:rsidP="00BD3A61">
      <w:pPr>
        <w:pStyle w:val="AABT"/>
      </w:pPr>
      <w:r w:rsidRPr="005F0E9D">
        <w:rPr>
          <w:i/>
        </w:rPr>
        <w:t>Marino Enterprises</w:t>
      </w:r>
      <w:r w:rsidRPr="005F0E9D">
        <w:t>’ mission is to provide a comfortable, enjoyable and friendly environment where customers want to visit for all of their accommodation and entertainment needs.</w:t>
      </w:r>
    </w:p>
    <w:p w14:paraId="0D79A0DC" w14:textId="77777777" w:rsidR="00082099" w:rsidRPr="005F0E9D" w:rsidRDefault="00082099">
      <w:pPr>
        <w:spacing w:after="160" w:line="259" w:lineRule="auto"/>
        <w:rPr>
          <w:rFonts w:ascii="Arial" w:hAnsi="Arial" w:cs="Kalinga"/>
          <w:b/>
          <w:i/>
        </w:rPr>
      </w:pPr>
      <w:r w:rsidRPr="005F0E9D">
        <w:rPr>
          <w:b/>
          <w:i/>
        </w:rPr>
        <w:br w:type="page"/>
      </w:r>
    </w:p>
    <w:p w14:paraId="61A3E32F" w14:textId="58A6AE4D" w:rsidR="00BD3A61" w:rsidRPr="005F0E9D" w:rsidRDefault="00BD3A61" w:rsidP="00BD3A61">
      <w:pPr>
        <w:pStyle w:val="AABT"/>
        <w:spacing w:before="240"/>
        <w:rPr>
          <w:b/>
          <w:i/>
        </w:rPr>
      </w:pPr>
      <w:r w:rsidRPr="005F0E9D">
        <w:rPr>
          <w:b/>
          <w:i/>
        </w:rPr>
        <w:lastRenderedPageBreak/>
        <w:t>Background information on additional businesses within the Marino Complex</w:t>
      </w:r>
    </w:p>
    <w:p w14:paraId="63F3F3CE" w14:textId="54E8CC19" w:rsidR="00035026" w:rsidRPr="005F0E9D" w:rsidRDefault="00035026" w:rsidP="00527EA9">
      <w:pPr>
        <w:pStyle w:val="AABT"/>
      </w:pPr>
      <w:r w:rsidRPr="005F0E9D">
        <w:t>As well as owning the complex in w</w:t>
      </w:r>
      <w:r w:rsidR="00675F5F" w:rsidRPr="005F0E9D">
        <w:t xml:space="preserve">hich they have set up </w:t>
      </w:r>
      <w:r w:rsidR="001B15EE" w:rsidRPr="005F0E9D">
        <w:t>subsidiary businesses</w:t>
      </w:r>
      <w:r w:rsidRPr="005F0E9D">
        <w:t>; they have decided to rent out some of their premises to approved local businesses who can bring added value and customers to their enterprise; however are not in competition to their direct business interests.</w:t>
      </w:r>
    </w:p>
    <w:p w14:paraId="503719A5" w14:textId="70DF2C36" w:rsidR="001B15EE" w:rsidRPr="005F0E9D" w:rsidRDefault="001B15EE" w:rsidP="00527EA9">
      <w:pPr>
        <w:pStyle w:val="AABT"/>
      </w:pPr>
      <w:r w:rsidRPr="005F0E9D">
        <w:t>They have rented out space to the following</w:t>
      </w:r>
      <w:r w:rsidR="00675F5F" w:rsidRPr="005F0E9D">
        <w:t xml:space="preserve"> business</w:t>
      </w:r>
      <w:r w:rsidRPr="005F0E9D">
        <w:t>es:</w:t>
      </w:r>
    </w:p>
    <w:p w14:paraId="31C4F0CB" w14:textId="328422A0" w:rsidR="00675F5F" w:rsidRPr="005F0E9D" w:rsidRDefault="00675F5F" w:rsidP="001B15EE">
      <w:pPr>
        <w:pStyle w:val="AABul1"/>
      </w:pPr>
      <w:r w:rsidRPr="005F0E9D">
        <w:rPr>
          <w:i/>
        </w:rPr>
        <w:t>The Best Bite</w:t>
      </w:r>
      <w:r w:rsidRPr="005F0E9D">
        <w:t xml:space="preserve">, a trendy new café owned by Amy Lang and Travis Simpson. </w:t>
      </w:r>
    </w:p>
    <w:p w14:paraId="7ACE32CF" w14:textId="03AECF0E" w:rsidR="00035026" w:rsidRPr="005F0E9D" w:rsidRDefault="0044102C" w:rsidP="001B15EE">
      <w:pPr>
        <w:pStyle w:val="AABul1"/>
      </w:pPr>
      <w:r w:rsidRPr="005F0E9D">
        <w:rPr>
          <w:i/>
        </w:rPr>
        <w:t>Shear Luxury Hair Salon</w:t>
      </w:r>
      <w:r w:rsidRPr="005F0E9D">
        <w:t xml:space="preserve"> – owned by </w:t>
      </w:r>
      <w:proofErr w:type="spellStart"/>
      <w:r w:rsidR="001B15EE" w:rsidRPr="005F0E9D">
        <w:t>Leesa</w:t>
      </w:r>
      <w:proofErr w:type="spellEnd"/>
      <w:r w:rsidR="001B15EE" w:rsidRPr="005F0E9D">
        <w:t>.</w:t>
      </w:r>
    </w:p>
    <w:p w14:paraId="2E6BFC8B" w14:textId="00DFB333" w:rsidR="008C00AE" w:rsidRPr="005F0E9D" w:rsidRDefault="0044102C" w:rsidP="00BD3A61">
      <w:pPr>
        <w:pStyle w:val="AABul1"/>
      </w:pPr>
      <w:r w:rsidRPr="005F0E9D">
        <w:rPr>
          <w:i/>
        </w:rPr>
        <w:t>Scoop</w:t>
      </w:r>
      <w:r w:rsidRPr="005F0E9D">
        <w:t xml:space="preserve"> – a gelato bar owned by </w:t>
      </w:r>
      <w:r w:rsidR="001B15EE" w:rsidRPr="005F0E9D">
        <w:t>Kellie Wong and Adam Noonan.</w:t>
      </w:r>
    </w:p>
    <w:p w14:paraId="7241C373" w14:textId="454B12A1" w:rsidR="00584D18" w:rsidRPr="005F0E9D" w:rsidRDefault="00CC3AE8" w:rsidP="006A2595">
      <w:pPr>
        <w:pStyle w:val="AAHeadB"/>
      </w:pPr>
      <w:r w:rsidRPr="005F0E9D">
        <w:t>Unit mapping to documents</w:t>
      </w:r>
    </w:p>
    <w:tbl>
      <w:tblPr>
        <w:tblStyle w:val="TableGrid"/>
        <w:tblW w:w="0" w:type="auto"/>
        <w:tblInd w:w="108" w:type="dxa"/>
        <w:tblLook w:val="04A0" w:firstRow="1" w:lastRow="0" w:firstColumn="1" w:lastColumn="0" w:noHBand="0" w:noVBand="1"/>
      </w:tblPr>
      <w:tblGrid>
        <w:gridCol w:w="6571"/>
        <w:gridCol w:w="2949"/>
      </w:tblGrid>
      <w:tr w:rsidR="001B04F4" w:rsidRPr="005F0E9D" w14:paraId="52C9C105" w14:textId="77777777" w:rsidTr="006A2595">
        <w:tc>
          <w:tcPr>
            <w:tcW w:w="6663" w:type="dxa"/>
            <w:shd w:val="clear" w:color="auto" w:fill="BFBFBF" w:themeFill="background1" w:themeFillShade="BF"/>
          </w:tcPr>
          <w:p w14:paraId="7F1CA28C" w14:textId="2E7243FE" w:rsidR="001B04F4" w:rsidRPr="005F0E9D" w:rsidRDefault="001B04F4" w:rsidP="00CC3AE8">
            <w:pPr>
              <w:pStyle w:val="AABT"/>
              <w:rPr>
                <w:b/>
              </w:rPr>
            </w:pPr>
            <w:r w:rsidRPr="005F0E9D">
              <w:rPr>
                <w:b/>
              </w:rPr>
              <w:t>Document title:</w:t>
            </w:r>
            <w:r w:rsidR="00CC3AE8" w:rsidRPr="005F0E9D">
              <w:rPr>
                <w:b/>
              </w:rPr>
              <w:t xml:space="preserve"> </w:t>
            </w:r>
          </w:p>
        </w:tc>
        <w:tc>
          <w:tcPr>
            <w:tcW w:w="2976" w:type="dxa"/>
            <w:shd w:val="clear" w:color="auto" w:fill="BFBFBF" w:themeFill="background1" w:themeFillShade="BF"/>
          </w:tcPr>
          <w:p w14:paraId="0894E2B4" w14:textId="77777777" w:rsidR="001B04F4" w:rsidRPr="005F0E9D" w:rsidRDefault="001B04F4" w:rsidP="00CC3AE8">
            <w:pPr>
              <w:pStyle w:val="AABT"/>
              <w:rPr>
                <w:b/>
              </w:rPr>
            </w:pPr>
            <w:r w:rsidRPr="005F0E9D">
              <w:rPr>
                <w:b/>
              </w:rPr>
              <w:t>Relevant to unit:</w:t>
            </w:r>
          </w:p>
        </w:tc>
      </w:tr>
      <w:tr w:rsidR="00CC3AE8" w:rsidRPr="005F0E9D" w14:paraId="7C7443FC" w14:textId="77777777" w:rsidTr="006A2595">
        <w:tc>
          <w:tcPr>
            <w:tcW w:w="6663" w:type="dxa"/>
          </w:tcPr>
          <w:p w14:paraId="79AF458F" w14:textId="4FE16FEF" w:rsidR="00CC3AE8" w:rsidRPr="005F0E9D" w:rsidRDefault="00CC3AE8" w:rsidP="00CC3AE8">
            <w:pPr>
              <w:pStyle w:val="AABT"/>
            </w:pPr>
            <w:r w:rsidRPr="005F0E9D">
              <w:rPr>
                <w:i/>
              </w:rPr>
              <w:t>Marino Enterprises</w:t>
            </w:r>
            <w:r w:rsidRPr="005F0E9D">
              <w:t xml:space="preserve"> – Style Guide</w:t>
            </w:r>
          </w:p>
        </w:tc>
        <w:tc>
          <w:tcPr>
            <w:tcW w:w="2976" w:type="dxa"/>
          </w:tcPr>
          <w:p w14:paraId="540C71BD" w14:textId="129B994E" w:rsidR="000B4013" w:rsidRPr="005F0E9D" w:rsidRDefault="003C3B22" w:rsidP="005F0E9D">
            <w:pPr>
              <w:pStyle w:val="AABT"/>
            </w:pPr>
            <w:r w:rsidRPr="005F0E9D">
              <w:t>BSBDIV501</w:t>
            </w:r>
          </w:p>
        </w:tc>
      </w:tr>
      <w:tr w:rsidR="002F68CA" w:rsidRPr="005F0E9D" w14:paraId="718A2B60" w14:textId="77777777" w:rsidTr="006A2595">
        <w:tc>
          <w:tcPr>
            <w:tcW w:w="6663" w:type="dxa"/>
          </w:tcPr>
          <w:p w14:paraId="7B12B35D" w14:textId="15DAEF99" w:rsidR="002F68CA" w:rsidRPr="005F0E9D" w:rsidRDefault="002F68CA" w:rsidP="002F68CA">
            <w:pPr>
              <w:pStyle w:val="AABT"/>
            </w:pPr>
            <w:r w:rsidRPr="005F0E9D">
              <w:rPr>
                <w:i/>
              </w:rPr>
              <w:t>Marino Enterprises</w:t>
            </w:r>
            <w:r w:rsidRPr="005F0E9D">
              <w:t xml:space="preserve"> – Diversity Policy</w:t>
            </w:r>
          </w:p>
        </w:tc>
        <w:tc>
          <w:tcPr>
            <w:tcW w:w="2976" w:type="dxa"/>
          </w:tcPr>
          <w:p w14:paraId="1777FF4F" w14:textId="3AC2C4AA" w:rsidR="002F68CA" w:rsidRPr="005F0E9D" w:rsidRDefault="008B2C5F" w:rsidP="008B2C5F">
            <w:pPr>
              <w:pStyle w:val="AABT"/>
            </w:pPr>
            <w:r w:rsidRPr="005F0E9D">
              <w:t>BSBDIV501</w:t>
            </w:r>
          </w:p>
        </w:tc>
      </w:tr>
      <w:tr w:rsidR="002F68CA" w:rsidRPr="005F0E9D" w14:paraId="29576062" w14:textId="77777777" w:rsidTr="006A2595">
        <w:tc>
          <w:tcPr>
            <w:tcW w:w="6663" w:type="dxa"/>
          </w:tcPr>
          <w:p w14:paraId="2E861BB9" w14:textId="0D462795" w:rsidR="002F68CA" w:rsidRPr="005F0E9D" w:rsidRDefault="002F68CA" w:rsidP="002F68CA">
            <w:pPr>
              <w:pStyle w:val="AABT"/>
            </w:pPr>
            <w:r w:rsidRPr="005F0E9D">
              <w:t>Internal Complaints Procedure</w:t>
            </w:r>
          </w:p>
        </w:tc>
        <w:tc>
          <w:tcPr>
            <w:tcW w:w="2976" w:type="dxa"/>
          </w:tcPr>
          <w:p w14:paraId="4A1C2C23" w14:textId="4535B61E" w:rsidR="002F68CA" w:rsidRPr="005F0E9D" w:rsidRDefault="00C12768" w:rsidP="002D6AFA">
            <w:pPr>
              <w:pStyle w:val="AABT"/>
            </w:pPr>
            <w:r w:rsidRPr="005F0E9D">
              <w:t>BSBDIV5</w:t>
            </w:r>
            <w:r w:rsidR="002D6AFA" w:rsidRPr="005F0E9D">
              <w:t>01</w:t>
            </w:r>
          </w:p>
          <w:p w14:paraId="69E24AAB" w14:textId="35D62843" w:rsidR="002D6AFA" w:rsidRPr="005F0E9D" w:rsidRDefault="002D6AFA" w:rsidP="002D6AFA">
            <w:pPr>
              <w:pStyle w:val="AABT"/>
            </w:pPr>
            <w:r w:rsidRPr="005F0E9D">
              <w:t>Quality Customer Service topic</w:t>
            </w:r>
          </w:p>
        </w:tc>
      </w:tr>
    </w:tbl>
    <w:p w14:paraId="7036A9B0" w14:textId="77777777" w:rsidR="00584D18" w:rsidRPr="005F0E9D" w:rsidRDefault="00584D18">
      <w:pPr>
        <w:spacing w:after="160" w:line="259" w:lineRule="auto"/>
      </w:pPr>
    </w:p>
    <w:p w14:paraId="7A3F4365" w14:textId="6A584927" w:rsidR="0013597E" w:rsidRPr="005F0E9D" w:rsidRDefault="0013597E">
      <w:pPr>
        <w:spacing w:after="160" w:line="259" w:lineRule="auto"/>
      </w:pPr>
      <w:r w:rsidRPr="005F0E9D">
        <w:br w:type="page"/>
      </w:r>
    </w:p>
    <w:tbl>
      <w:tblPr>
        <w:tblW w:w="9781" w:type="dxa"/>
        <w:tblInd w:w="108" w:type="dxa"/>
        <w:shd w:val="clear" w:color="auto" w:fill="000000" w:themeFill="text1"/>
        <w:tblLook w:val="04A0" w:firstRow="1" w:lastRow="0" w:firstColumn="1" w:lastColumn="0" w:noHBand="0" w:noVBand="1"/>
      </w:tblPr>
      <w:tblGrid>
        <w:gridCol w:w="9781"/>
      </w:tblGrid>
      <w:tr w:rsidR="008E7CA8" w:rsidRPr="005F0E9D" w14:paraId="588C57F3" w14:textId="77777777" w:rsidTr="008E7CA8">
        <w:tc>
          <w:tcPr>
            <w:tcW w:w="9781" w:type="dxa"/>
            <w:tcBorders>
              <w:top w:val="single" w:sz="4" w:space="0" w:color="auto"/>
              <w:left w:val="single" w:sz="4" w:space="0" w:color="auto"/>
              <w:bottom w:val="single" w:sz="4" w:space="0" w:color="auto"/>
              <w:right w:val="single" w:sz="4" w:space="0" w:color="auto"/>
            </w:tcBorders>
            <w:shd w:val="clear" w:color="auto" w:fill="000000" w:themeFill="text1"/>
          </w:tcPr>
          <w:p w14:paraId="309B800E" w14:textId="5BF42E42" w:rsidR="008E7CA8" w:rsidRPr="005F0E9D" w:rsidRDefault="00CD6212" w:rsidP="008E7CA8">
            <w:pPr>
              <w:pStyle w:val="AABannerTopLevel"/>
            </w:pPr>
            <w:bookmarkStart w:id="2" w:name="_Toc2603526"/>
            <w:r w:rsidRPr="005F0E9D">
              <w:lastRenderedPageBreak/>
              <w:t>Section 2 – Policies and p</w:t>
            </w:r>
            <w:r w:rsidR="008E7CA8" w:rsidRPr="005F0E9D">
              <w:t>rocedures</w:t>
            </w:r>
            <w:bookmarkEnd w:id="2"/>
            <w:r w:rsidR="008E7CA8" w:rsidRPr="005F0E9D">
              <w:t xml:space="preserve"> </w:t>
            </w:r>
          </w:p>
        </w:tc>
      </w:tr>
    </w:tbl>
    <w:p w14:paraId="3943E04B" w14:textId="31088D5B" w:rsidR="00AF34DA" w:rsidRPr="005F0E9D" w:rsidRDefault="008E7CA8" w:rsidP="0057634F">
      <w:pPr>
        <w:pStyle w:val="AABT"/>
        <w:spacing w:before="240"/>
      </w:pPr>
      <w:r w:rsidRPr="005F0E9D">
        <w:t xml:space="preserve">This section includes all of the policies and procedures you will require for your assessments. Some of these policies and procedures may be referred to in multiple units and topics; and some </w:t>
      </w:r>
      <w:r w:rsidR="005F6E89" w:rsidRPr="005F0E9D">
        <w:t>will</w:t>
      </w:r>
      <w:r w:rsidRPr="005F0E9D">
        <w:t xml:space="preserve"> only be necessary for one unit/topic only. </w:t>
      </w:r>
    </w:p>
    <w:p w14:paraId="66C278C3" w14:textId="1D4C3FEB" w:rsidR="008E7CA8" w:rsidRPr="005F0E9D" w:rsidRDefault="008E7CA8" w:rsidP="00527EA9">
      <w:pPr>
        <w:pStyle w:val="AABT"/>
      </w:pPr>
      <w:r w:rsidRPr="005F0E9D">
        <w:t xml:space="preserve">You will find that some of your Student Assessment Booklets will contain additional policies/procedures and information. These </w:t>
      </w:r>
      <w:r w:rsidR="005F6E89" w:rsidRPr="005F0E9D">
        <w:t xml:space="preserve">will only refer to that specific unit/topic that you are being assessed on. Your Student Assessment Booklet for each unit/topic provides you with all of the necessary information for each </w:t>
      </w:r>
      <w:r w:rsidR="003D09E6" w:rsidRPr="005F0E9D">
        <w:t>assessment and</w:t>
      </w:r>
      <w:r w:rsidR="005F6E89" w:rsidRPr="005F0E9D">
        <w:t xml:space="preserve"> will always tell you if the policy/procedure has been provided in your Student Assessment Booklet; or if you need to refer to this document: the </w:t>
      </w:r>
      <w:r w:rsidR="005F6E89" w:rsidRPr="005F0E9D">
        <w:rPr>
          <w:i/>
        </w:rPr>
        <w:t>Marino Enterprises</w:t>
      </w:r>
      <w:r w:rsidR="005F6E89" w:rsidRPr="005F0E9D">
        <w:t xml:space="preserve"> Handbook.</w:t>
      </w:r>
    </w:p>
    <w:p w14:paraId="3808029F" w14:textId="77777777" w:rsidR="00AF34DA" w:rsidRPr="005F0E9D" w:rsidRDefault="00AF34DA" w:rsidP="008B239E">
      <w:pPr>
        <w:pStyle w:val="AABul1"/>
        <w:numPr>
          <w:ilvl w:val="0"/>
          <w:numId w:val="0"/>
        </w:numPr>
        <w:ind w:left="360"/>
      </w:pPr>
    </w:p>
    <w:p w14:paraId="06AFBD73" w14:textId="7C007150" w:rsidR="00CF3C9D" w:rsidRPr="005F0E9D" w:rsidRDefault="00CF3C9D" w:rsidP="008B239E">
      <w:pPr>
        <w:pStyle w:val="AABul1"/>
        <w:numPr>
          <w:ilvl w:val="0"/>
          <w:numId w:val="0"/>
        </w:numPr>
        <w:ind w:left="360"/>
      </w:pPr>
      <w:r w:rsidRPr="005F0E9D">
        <w:br w:type="page"/>
      </w:r>
    </w:p>
    <w:p w14:paraId="6D39BC2C" w14:textId="4BCB0E97" w:rsidR="00211486" w:rsidRPr="005F0E9D" w:rsidRDefault="00211486" w:rsidP="005F6E89">
      <w:pPr>
        <w:pStyle w:val="AAHeadA"/>
      </w:pPr>
      <w:bookmarkStart w:id="3" w:name="_Toc2603527"/>
      <w:r w:rsidRPr="005F0E9D">
        <w:rPr>
          <w:i/>
        </w:rPr>
        <w:lastRenderedPageBreak/>
        <w:t>Marino Enterprises</w:t>
      </w:r>
      <w:r w:rsidRPr="005F0E9D">
        <w:t xml:space="preserve"> </w:t>
      </w:r>
      <w:r w:rsidR="005F6E89" w:rsidRPr="005F0E9D">
        <w:t>–</w:t>
      </w:r>
      <w:r w:rsidRPr="005F0E9D">
        <w:t xml:space="preserve"> Style Guide</w:t>
      </w:r>
      <w:bookmarkEnd w:id="3"/>
    </w:p>
    <w:p w14:paraId="5AF4C95D" w14:textId="77777777" w:rsidR="00211486" w:rsidRPr="005F0E9D" w:rsidRDefault="00211486" w:rsidP="00B90E7D">
      <w:pPr>
        <w:pStyle w:val="AAHeadB"/>
        <w:rPr>
          <w:i/>
        </w:rPr>
      </w:pPr>
      <w:r w:rsidRPr="005F0E9D">
        <w:t>Purpose</w:t>
      </w:r>
      <w:r w:rsidRPr="005F0E9D">
        <w:rPr>
          <w:i/>
        </w:rPr>
        <w:t xml:space="preserve"> </w:t>
      </w:r>
    </w:p>
    <w:p w14:paraId="08101902" w14:textId="3410A560" w:rsidR="00211486" w:rsidRPr="005F0E9D" w:rsidRDefault="00211486" w:rsidP="00527EA9">
      <w:pPr>
        <w:pStyle w:val="AABT"/>
        <w:rPr>
          <w:sz w:val="20"/>
          <w:szCs w:val="20"/>
          <w:lang w:eastAsia="en-US"/>
        </w:rPr>
      </w:pPr>
      <w:r w:rsidRPr="005F0E9D">
        <w:rPr>
          <w:lang w:eastAsia="en-US"/>
        </w:rPr>
        <w:t>The purpose of this document is to help individuals and departments to develop an</w:t>
      </w:r>
      <w:r w:rsidR="00B90E7D" w:rsidRPr="005F0E9D">
        <w:rPr>
          <w:lang w:eastAsia="en-US"/>
        </w:rPr>
        <w:t>d file company documentation</w:t>
      </w:r>
      <w:r w:rsidRPr="005F0E9D">
        <w:rPr>
          <w:lang w:eastAsia="en-US"/>
        </w:rPr>
        <w:t xml:space="preserve"> that is consistent with </w:t>
      </w:r>
      <w:r w:rsidRPr="005F0E9D">
        <w:rPr>
          <w:i/>
          <w:lang w:eastAsia="en-US"/>
        </w:rPr>
        <w:t>Marino Enterprises</w:t>
      </w:r>
      <w:r w:rsidRPr="005F0E9D">
        <w:rPr>
          <w:lang w:eastAsia="en-US"/>
        </w:rPr>
        <w:t xml:space="preserve"> corporate style.</w:t>
      </w:r>
    </w:p>
    <w:p w14:paraId="39149284" w14:textId="47B24529" w:rsidR="00211486" w:rsidRPr="005F0E9D" w:rsidRDefault="00211486" w:rsidP="00527EA9">
      <w:pPr>
        <w:pStyle w:val="AABT"/>
        <w:rPr>
          <w:sz w:val="20"/>
          <w:szCs w:val="20"/>
          <w:lang w:eastAsia="en-US"/>
        </w:rPr>
      </w:pPr>
      <w:r w:rsidRPr="005F0E9D">
        <w:rPr>
          <w:lang w:eastAsia="en-US"/>
        </w:rPr>
        <w:t>This document explains the style to be applied to company documentation together with information on typography, and advice for writing and producing documents, as well as filing documents.</w:t>
      </w:r>
    </w:p>
    <w:p w14:paraId="6545946A" w14:textId="1D141787" w:rsidR="00211486" w:rsidRPr="005F0E9D" w:rsidRDefault="00211486" w:rsidP="00527EA9">
      <w:pPr>
        <w:pStyle w:val="AABT"/>
        <w:rPr>
          <w:lang w:eastAsia="en-US"/>
        </w:rPr>
      </w:pPr>
      <w:r w:rsidRPr="005F0E9D">
        <w:rPr>
          <w:lang w:eastAsia="en-US"/>
        </w:rPr>
        <w:t xml:space="preserve">It is recognised that there will be documentation which is outside </w:t>
      </w:r>
      <w:r w:rsidR="00B90E7D" w:rsidRPr="005F0E9D">
        <w:rPr>
          <w:lang w:eastAsia="en-US"/>
        </w:rPr>
        <w:t xml:space="preserve">of </w:t>
      </w:r>
      <w:r w:rsidRPr="005F0E9D">
        <w:rPr>
          <w:lang w:eastAsia="en-US"/>
        </w:rPr>
        <w:t>these guidelines, but the general format should be followed wherever possible.</w:t>
      </w:r>
    </w:p>
    <w:p w14:paraId="07014061" w14:textId="77777777" w:rsidR="00211486" w:rsidRPr="005F0E9D" w:rsidRDefault="00211486" w:rsidP="00B90E7D">
      <w:pPr>
        <w:pStyle w:val="AAHeadB"/>
        <w:rPr>
          <w:i/>
          <w:lang w:eastAsia="en-US"/>
        </w:rPr>
      </w:pPr>
      <w:r w:rsidRPr="005F0E9D">
        <w:t>Writing</w:t>
      </w:r>
      <w:r w:rsidRPr="005F0E9D">
        <w:rPr>
          <w:i/>
          <w:lang w:eastAsia="en-US"/>
        </w:rPr>
        <w:t xml:space="preserve"> </w:t>
      </w:r>
      <w:r w:rsidRPr="005F0E9D">
        <w:t>Style</w:t>
      </w:r>
    </w:p>
    <w:p w14:paraId="560F6F4D" w14:textId="77777777" w:rsidR="00211486" w:rsidRPr="005F0E9D" w:rsidRDefault="00211486" w:rsidP="00527EA9">
      <w:pPr>
        <w:pStyle w:val="AABT"/>
        <w:rPr>
          <w:lang w:eastAsia="en-US"/>
        </w:rPr>
      </w:pPr>
      <w:r w:rsidRPr="005F0E9D">
        <w:rPr>
          <w:lang w:eastAsia="en-US"/>
        </w:rPr>
        <w:t xml:space="preserve">Composition should be concise, friendly, and professional in keeping with the mission statement of </w:t>
      </w:r>
      <w:r w:rsidRPr="005F0E9D">
        <w:rPr>
          <w:i/>
          <w:lang w:eastAsia="en-US"/>
        </w:rPr>
        <w:t>Marino Enterprises</w:t>
      </w:r>
      <w:r w:rsidRPr="005F0E9D">
        <w:rPr>
          <w:lang w:eastAsia="en-US"/>
        </w:rPr>
        <w:t>. Documents should be visually appealing and use unambiguous language.</w:t>
      </w:r>
    </w:p>
    <w:p w14:paraId="5B5D8921" w14:textId="77777777" w:rsidR="00211486" w:rsidRPr="005F0E9D" w:rsidRDefault="00211486" w:rsidP="00B90E7D">
      <w:pPr>
        <w:pStyle w:val="AAHeadB"/>
        <w:rPr>
          <w:i/>
        </w:rPr>
      </w:pPr>
      <w:r w:rsidRPr="005F0E9D">
        <w:t>Company</w:t>
      </w:r>
      <w:r w:rsidRPr="005F0E9D">
        <w:rPr>
          <w:i/>
        </w:rPr>
        <w:t xml:space="preserve"> </w:t>
      </w:r>
      <w:r w:rsidRPr="005F0E9D">
        <w:t>logo</w:t>
      </w:r>
    </w:p>
    <w:p w14:paraId="2E628EE1" w14:textId="77777777" w:rsidR="00211486" w:rsidRPr="005F0E9D" w:rsidRDefault="00211486" w:rsidP="00527EA9">
      <w:pPr>
        <w:pStyle w:val="AABT"/>
      </w:pPr>
      <w:r w:rsidRPr="005F0E9D">
        <w:rPr>
          <w:rFonts w:eastAsia="Times New Roman"/>
          <w:i/>
          <w:lang w:eastAsia="en-US"/>
        </w:rPr>
        <w:t>Marino Enterprises</w:t>
      </w:r>
      <w:r w:rsidRPr="005F0E9D">
        <w:rPr>
          <w:rFonts w:eastAsia="Times New Roman"/>
          <w:lang w:eastAsia="en-US"/>
        </w:rPr>
        <w:t xml:space="preserve"> </w:t>
      </w:r>
      <w:r w:rsidRPr="005F0E9D">
        <w:t xml:space="preserve">logo or the logo of the subsidiary business must appear on all documentation. The logo is included here and should be copied and pasted into all documents. </w:t>
      </w:r>
    </w:p>
    <w:p w14:paraId="16102A0E" w14:textId="77777777" w:rsidR="00211486" w:rsidRPr="005F0E9D" w:rsidRDefault="00211486" w:rsidP="002114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0"/>
          <w:szCs w:val="20"/>
        </w:rPr>
      </w:pPr>
    </w:p>
    <w:p w14:paraId="052A062C" w14:textId="77777777" w:rsidR="00211486" w:rsidRPr="005F0E9D" w:rsidRDefault="00211486" w:rsidP="002114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sz w:val="20"/>
          <w:szCs w:val="20"/>
        </w:rPr>
      </w:pPr>
      <w:r w:rsidRPr="005F0E9D">
        <w:rPr>
          <w:noProof/>
        </w:rPr>
        <w:drawing>
          <wp:inline distT="0" distB="0" distL="0" distR="0" wp14:anchorId="2FEA1DB2" wp14:editId="76FED3C5">
            <wp:extent cx="1265381" cy="1023833"/>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268259" cy="1026162"/>
                    </a:xfrm>
                    <a:prstGeom prst="rect">
                      <a:avLst/>
                    </a:prstGeom>
                  </pic:spPr>
                </pic:pic>
              </a:graphicData>
            </a:graphic>
          </wp:inline>
        </w:drawing>
      </w:r>
    </w:p>
    <w:p w14:paraId="383B8A78" w14:textId="77777777" w:rsidR="00211486" w:rsidRPr="005F0E9D" w:rsidRDefault="00211486" w:rsidP="002114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0"/>
          <w:szCs w:val="20"/>
        </w:rPr>
      </w:pPr>
    </w:p>
    <w:p w14:paraId="5F3BF82E" w14:textId="77777777" w:rsidR="00211486" w:rsidRPr="005F0E9D" w:rsidRDefault="00211486" w:rsidP="00527EA9">
      <w:pPr>
        <w:pStyle w:val="AABT"/>
      </w:pPr>
      <w:r w:rsidRPr="005F0E9D">
        <w:t xml:space="preserve">As a registered trademark and symbol of </w:t>
      </w:r>
      <w:r w:rsidRPr="005F0E9D">
        <w:rPr>
          <w:rFonts w:eastAsia="Times New Roman"/>
          <w:i/>
          <w:lang w:eastAsia="en-US"/>
        </w:rPr>
        <w:t>Marino Enterprises</w:t>
      </w:r>
      <w:r w:rsidRPr="005F0E9D">
        <w:t>, neither the company name nor logo may be varied in any aspect (for example: ratio, typeface or colour).</w:t>
      </w:r>
    </w:p>
    <w:p w14:paraId="1AACEDB5" w14:textId="77777777" w:rsidR="00211486" w:rsidRPr="005F0E9D" w:rsidRDefault="00211486" w:rsidP="002114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0"/>
          <w:szCs w:val="20"/>
        </w:rPr>
      </w:pPr>
    </w:p>
    <w:p w14:paraId="7727E8EE" w14:textId="77777777" w:rsidR="00211486" w:rsidRPr="005F0E9D" w:rsidRDefault="00211486" w:rsidP="00B90E7D">
      <w:pPr>
        <w:pStyle w:val="AAHeadB"/>
      </w:pPr>
      <w:r w:rsidRPr="005F0E9D">
        <w:t>Colours</w:t>
      </w:r>
    </w:p>
    <w:p w14:paraId="511FEACC" w14:textId="77777777" w:rsidR="00211486" w:rsidRPr="005F0E9D" w:rsidRDefault="00211486" w:rsidP="00527EA9">
      <w:pPr>
        <w:pStyle w:val="AABT"/>
      </w:pPr>
      <w:r w:rsidRPr="005F0E9D">
        <w:t>The following corporate colours are the only colours to be used across corporate documents including those created in PowerPoint, Word, Publisher and Excel.</w:t>
      </w:r>
    </w:p>
    <w:tbl>
      <w:tblPr>
        <w:tblStyle w:val="TableGrid"/>
        <w:tblW w:w="0" w:type="auto"/>
        <w:tblInd w:w="108" w:type="dxa"/>
        <w:tblLook w:val="04A0" w:firstRow="1" w:lastRow="0" w:firstColumn="1" w:lastColumn="0" w:noHBand="0" w:noVBand="1"/>
      </w:tblPr>
      <w:tblGrid>
        <w:gridCol w:w="2374"/>
        <w:gridCol w:w="2375"/>
        <w:gridCol w:w="2374"/>
        <w:gridCol w:w="2375"/>
      </w:tblGrid>
      <w:tr w:rsidR="00211486" w:rsidRPr="005F0E9D" w14:paraId="55BF0336" w14:textId="77777777" w:rsidTr="00B90E7D">
        <w:trPr>
          <w:trHeight w:val="549"/>
        </w:trPr>
        <w:tc>
          <w:tcPr>
            <w:tcW w:w="2374" w:type="dxa"/>
            <w:shd w:val="clear" w:color="auto" w:fill="001D99"/>
          </w:tcPr>
          <w:p w14:paraId="507F6302" w14:textId="77777777" w:rsidR="00211486" w:rsidRPr="005F0E9D" w:rsidRDefault="00211486" w:rsidP="00843A7D"/>
        </w:tc>
        <w:tc>
          <w:tcPr>
            <w:tcW w:w="2375" w:type="dxa"/>
            <w:shd w:val="clear" w:color="auto" w:fill="007FFE"/>
          </w:tcPr>
          <w:p w14:paraId="420627D5" w14:textId="77777777" w:rsidR="00211486" w:rsidRPr="005F0E9D" w:rsidRDefault="00211486" w:rsidP="00843A7D"/>
        </w:tc>
        <w:tc>
          <w:tcPr>
            <w:tcW w:w="2374" w:type="dxa"/>
            <w:shd w:val="clear" w:color="auto" w:fill="FF7F00"/>
          </w:tcPr>
          <w:p w14:paraId="0132E3A2" w14:textId="77777777" w:rsidR="00211486" w:rsidRPr="005F0E9D" w:rsidRDefault="00211486" w:rsidP="00843A7D"/>
        </w:tc>
        <w:tc>
          <w:tcPr>
            <w:tcW w:w="2375" w:type="dxa"/>
            <w:shd w:val="clear" w:color="auto" w:fill="FFD900"/>
          </w:tcPr>
          <w:p w14:paraId="18537BBF" w14:textId="77777777" w:rsidR="00211486" w:rsidRPr="005F0E9D" w:rsidRDefault="00211486" w:rsidP="00843A7D"/>
        </w:tc>
      </w:tr>
      <w:tr w:rsidR="00211486" w:rsidRPr="005F0E9D" w14:paraId="380CFA3C" w14:textId="77777777" w:rsidTr="00B90E7D">
        <w:trPr>
          <w:trHeight w:val="340"/>
        </w:trPr>
        <w:tc>
          <w:tcPr>
            <w:tcW w:w="2374" w:type="dxa"/>
          </w:tcPr>
          <w:p w14:paraId="1BEB1622" w14:textId="77777777" w:rsidR="00211486" w:rsidRPr="005F0E9D" w:rsidRDefault="00211486" w:rsidP="00527EA9">
            <w:pPr>
              <w:pStyle w:val="AABT"/>
            </w:pPr>
            <w:r w:rsidRPr="005F0E9D">
              <w:t>R 0</w:t>
            </w:r>
          </w:p>
        </w:tc>
        <w:tc>
          <w:tcPr>
            <w:tcW w:w="2375" w:type="dxa"/>
          </w:tcPr>
          <w:p w14:paraId="24BCDA9D" w14:textId="77777777" w:rsidR="00211486" w:rsidRPr="005F0E9D" w:rsidRDefault="00211486" w:rsidP="00527EA9">
            <w:pPr>
              <w:pStyle w:val="AABT"/>
            </w:pPr>
            <w:r w:rsidRPr="005F0E9D">
              <w:t>R 0</w:t>
            </w:r>
          </w:p>
        </w:tc>
        <w:tc>
          <w:tcPr>
            <w:tcW w:w="2374" w:type="dxa"/>
          </w:tcPr>
          <w:p w14:paraId="7C1B7EB7" w14:textId="77777777" w:rsidR="00211486" w:rsidRPr="005F0E9D" w:rsidRDefault="00211486" w:rsidP="00527EA9">
            <w:pPr>
              <w:pStyle w:val="AABT"/>
            </w:pPr>
            <w:r w:rsidRPr="005F0E9D">
              <w:t>R 255</w:t>
            </w:r>
          </w:p>
        </w:tc>
        <w:tc>
          <w:tcPr>
            <w:tcW w:w="2375" w:type="dxa"/>
          </w:tcPr>
          <w:p w14:paraId="45D92FD6" w14:textId="77777777" w:rsidR="00211486" w:rsidRPr="005F0E9D" w:rsidRDefault="00211486" w:rsidP="00527EA9">
            <w:pPr>
              <w:pStyle w:val="AABT"/>
            </w:pPr>
            <w:r w:rsidRPr="005F0E9D">
              <w:t>R 255</w:t>
            </w:r>
          </w:p>
        </w:tc>
      </w:tr>
      <w:tr w:rsidR="00211486" w:rsidRPr="005F0E9D" w14:paraId="4373E85F" w14:textId="77777777" w:rsidTr="00B90E7D">
        <w:trPr>
          <w:trHeight w:val="340"/>
        </w:trPr>
        <w:tc>
          <w:tcPr>
            <w:tcW w:w="2374" w:type="dxa"/>
          </w:tcPr>
          <w:p w14:paraId="64E8B34D" w14:textId="77777777" w:rsidR="00211486" w:rsidRPr="005F0E9D" w:rsidRDefault="00211486" w:rsidP="00527EA9">
            <w:pPr>
              <w:pStyle w:val="AABT"/>
            </w:pPr>
            <w:r w:rsidRPr="005F0E9D">
              <w:t>G 29</w:t>
            </w:r>
          </w:p>
        </w:tc>
        <w:tc>
          <w:tcPr>
            <w:tcW w:w="2375" w:type="dxa"/>
          </w:tcPr>
          <w:p w14:paraId="4E337334" w14:textId="77777777" w:rsidR="00211486" w:rsidRPr="005F0E9D" w:rsidRDefault="00211486" w:rsidP="00527EA9">
            <w:pPr>
              <w:pStyle w:val="AABT"/>
            </w:pPr>
            <w:r w:rsidRPr="005F0E9D">
              <w:t>G 127</w:t>
            </w:r>
          </w:p>
        </w:tc>
        <w:tc>
          <w:tcPr>
            <w:tcW w:w="2374" w:type="dxa"/>
          </w:tcPr>
          <w:p w14:paraId="26D770C0" w14:textId="77777777" w:rsidR="00211486" w:rsidRPr="005F0E9D" w:rsidRDefault="00211486" w:rsidP="00527EA9">
            <w:pPr>
              <w:pStyle w:val="AABT"/>
            </w:pPr>
            <w:r w:rsidRPr="005F0E9D">
              <w:t>G 127</w:t>
            </w:r>
          </w:p>
        </w:tc>
        <w:tc>
          <w:tcPr>
            <w:tcW w:w="2375" w:type="dxa"/>
          </w:tcPr>
          <w:p w14:paraId="320D4DF1" w14:textId="77777777" w:rsidR="00211486" w:rsidRPr="005F0E9D" w:rsidRDefault="00211486" w:rsidP="00527EA9">
            <w:pPr>
              <w:pStyle w:val="AABT"/>
            </w:pPr>
            <w:r w:rsidRPr="005F0E9D">
              <w:t>G 217</w:t>
            </w:r>
          </w:p>
        </w:tc>
      </w:tr>
      <w:tr w:rsidR="00211486" w:rsidRPr="005F0E9D" w14:paraId="7974FA97" w14:textId="77777777" w:rsidTr="00B90E7D">
        <w:trPr>
          <w:trHeight w:val="340"/>
        </w:trPr>
        <w:tc>
          <w:tcPr>
            <w:tcW w:w="2374" w:type="dxa"/>
          </w:tcPr>
          <w:p w14:paraId="50A66BD6" w14:textId="77777777" w:rsidR="00211486" w:rsidRPr="005F0E9D" w:rsidRDefault="00211486" w:rsidP="00527EA9">
            <w:pPr>
              <w:pStyle w:val="AABT"/>
            </w:pPr>
            <w:r w:rsidRPr="005F0E9D">
              <w:t>B 153</w:t>
            </w:r>
          </w:p>
        </w:tc>
        <w:tc>
          <w:tcPr>
            <w:tcW w:w="2375" w:type="dxa"/>
          </w:tcPr>
          <w:p w14:paraId="1B83DD17" w14:textId="77777777" w:rsidR="00211486" w:rsidRPr="005F0E9D" w:rsidRDefault="00211486" w:rsidP="00527EA9">
            <w:pPr>
              <w:pStyle w:val="AABT"/>
            </w:pPr>
            <w:r w:rsidRPr="005F0E9D">
              <w:t>B 254</w:t>
            </w:r>
          </w:p>
        </w:tc>
        <w:tc>
          <w:tcPr>
            <w:tcW w:w="2374" w:type="dxa"/>
          </w:tcPr>
          <w:p w14:paraId="2CC587DC" w14:textId="77777777" w:rsidR="00211486" w:rsidRPr="005F0E9D" w:rsidRDefault="00211486" w:rsidP="00527EA9">
            <w:pPr>
              <w:pStyle w:val="AABT"/>
            </w:pPr>
            <w:r w:rsidRPr="005F0E9D">
              <w:t>B 0</w:t>
            </w:r>
          </w:p>
        </w:tc>
        <w:tc>
          <w:tcPr>
            <w:tcW w:w="2375" w:type="dxa"/>
          </w:tcPr>
          <w:p w14:paraId="30F9C7DB" w14:textId="77777777" w:rsidR="00211486" w:rsidRPr="005F0E9D" w:rsidRDefault="00211486" w:rsidP="00527EA9">
            <w:pPr>
              <w:pStyle w:val="AABT"/>
            </w:pPr>
            <w:r w:rsidRPr="005F0E9D">
              <w:t>B 0</w:t>
            </w:r>
          </w:p>
        </w:tc>
      </w:tr>
    </w:tbl>
    <w:p w14:paraId="17BE717D" w14:textId="77777777" w:rsidR="00211486" w:rsidRPr="005F0E9D" w:rsidRDefault="00211486" w:rsidP="00211486">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rPr>
          <w:rFonts w:ascii="Arial" w:hAnsi="Arial" w:cs="Arial"/>
          <w:sz w:val="20"/>
          <w:szCs w:val="20"/>
        </w:rPr>
      </w:pPr>
    </w:p>
    <w:p w14:paraId="2CB946F3" w14:textId="77777777" w:rsidR="00211486" w:rsidRPr="005F0E9D" w:rsidRDefault="00211486" w:rsidP="00B90E7D">
      <w:pPr>
        <w:pStyle w:val="AAHeadB"/>
        <w:rPr>
          <w:i/>
        </w:rPr>
      </w:pPr>
      <w:r w:rsidRPr="005F0E9D">
        <w:t>Templates</w:t>
      </w:r>
    </w:p>
    <w:p w14:paraId="5AE39EA3" w14:textId="1F42FBAB" w:rsidR="00211486" w:rsidRPr="005F0E9D" w:rsidRDefault="00211486" w:rsidP="00527EA9">
      <w:pPr>
        <w:pStyle w:val="AABT"/>
      </w:pPr>
      <w:r w:rsidRPr="005F0E9D">
        <w:t>Th</w:t>
      </w:r>
      <w:r w:rsidR="00B90E7D" w:rsidRPr="005F0E9D">
        <w:t>ere is no one standard template</w:t>
      </w:r>
      <w:r w:rsidRPr="005F0E9D">
        <w:t xml:space="preserve"> for documents at </w:t>
      </w:r>
      <w:r w:rsidRPr="005F0E9D">
        <w:rPr>
          <w:i/>
        </w:rPr>
        <w:t>Marino Enterprises</w:t>
      </w:r>
      <w:r w:rsidRPr="005F0E9D">
        <w:t xml:space="preserve"> and writers may use their own formats for documents as long as the following style guide is followed. </w:t>
      </w:r>
    </w:p>
    <w:p w14:paraId="6949A9D4" w14:textId="77777777" w:rsidR="00211486" w:rsidRPr="005F0E9D" w:rsidRDefault="00211486" w:rsidP="002114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Cs/>
          <w:sz w:val="20"/>
          <w:szCs w:val="20"/>
        </w:rPr>
      </w:pPr>
    </w:p>
    <w:p w14:paraId="4A052952" w14:textId="6E561896" w:rsidR="00211486" w:rsidRPr="005F0E9D" w:rsidRDefault="00211486" w:rsidP="00527EA9">
      <w:pPr>
        <w:pStyle w:val="AABT"/>
      </w:pPr>
      <w:r w:rsidRPr="005F0E9D">
        <w:rPr>
          <w:i/>
        </w:rPr>
        <w:t>Note</w:t>
      </w:r>
      <w:r w:rsidR="00B90E7D" w:rsidRPr="005F0E9D">
        <w:rPr>
          <w:i/>
        </w:rPr>
        <w:t>:</w:t>
      </w:r>
      <w:r w:rsidRPr="005F0E9D">
        <w:t xml:space="preserve"> all letters sent to external parties must be signed by a member senior management team at </w:t>
      </w:r>
      <w:r w:rsidRPr="005F0E9D">
        <w:rPr>
          <w:i/>
        </w:rPr>
        <w:t>Marino Enterprises</w:t>
      </w:r>
      <w:r w:rsidRPr="005F0E9D">
        <w:t xml:space="preserve">. </w:t>
      </w:r>
    </w:p>
    <w:p w14:paraId="430EF991" w14:textId="77777777" w:rsidR="00211486" w:rsidRPr="005F0E9D" w:rsidRDefault="00211486" w:rsidP="002114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bCs/>
          <w:sz w:val="20"/>
          <w:szCs w:val="20"/>
        </w:rPr>
      </w:pPr>
    </w:p>
    <w:p w14:paraId="7D495B95" w14:textId="77777777" w:rsidR="00B90E7D" w:rsidRPr="005F0E9D" w:rsidRDefault="00B90E7D">
      <w:pPr>
        <w:spacing w:after="160" w:line="259" w:lineRule="auto"/>
        <w:rPr>
          <w:rFonts w:ascii="Arial" w:hAnsi="Arial" w:cstheme="minorBidi"/>
          <w:b/>
          <w:color w:val="000000" w:themeColor="text1"/>
          <w:sz w:val="24"/>
          <w:szCs w:val="24"/>
        </w:rPr>
      </w:pPr>
      <w:r w:rsidRPr="005F0E9D">
        <w:br w:type="page"/>
      </w:r>
    </w:p>
    <w:p w14:paraId="30891428" w14:textId="31A0B4EB" w:rsidR="00211486" w:rsidRPr="005F0E9D" w:rsidRDefault="00211486" w:rsidP="00B90E7D">
      <w:pPr>
        <w:pStyle w:val="AAHeadB"/>
      </w:pPr>
      <w:r w:rsidRPr="005F0E9D">
        <w:lastRenderedPageBreak/>
        <w:t xml:space="preserve">Page Layout </w:t>
      </w:r>
    </w:p>
    <w:p w14:paraId="15D70C43" w14:textId="77777777" w:rsidR="00211486" w:rsidRPr="005F0E9D" w:rsidRDefault="00211486" w:rsidP="00527EA9">
      <w:pPr>
        <w:pStyle w:val="AABT"/>
      </w:pPr>
      <w:r w:rsidRPr="005F0E9D">
        <w:t xml:space="preserve">A4 paper size is the standard size to be used for </w:t>
      </w:r>
      <w:r w:rsidRPr="005F0E9D">
        <w:rPr>
          <w:bCs/>
          <w:i/>
        </w:rPr>
        <w:t>Marino Enterprises</w:t>
      </w:r>
      <w:r w:rsidRPr="005F0E9D">
        <w:rPr>
          <w:bCs/>
        </w:rPr>
        <w:t xml:space="preserve"> </w:t>
      </w:r>
      <w:r w:rsidRPr="005F0E9D">
        <w:t>documents. The page margins must be as follows:</w:t>
      </w:r>
    </w:p>
    <w:p w14:paraId="75FE35FC" w14:textId="77777777" w:rsidR="00211486" w:rsidRPr="005F0E9D" w:rsidRDefault="00211486" w:rsidP="008B239E">
      <w:pPr>
        <w:pStyle w:val="AABul1"/>
      </w:pPr>
      <w:r w:rsidRPr="005F0E9D">
        <w:t>All margins (left, right, top and bottom) – 2cm</w:t>
      </w:r>
    </w:p>
    <w:p w14:paraId="346A07F9" w14:textId="77777777" w:rsidR="00211486" w:rsidRPr="005F0E9D" w:rsidRDefault="00211486" w:rsidP="008B239E">
      <w:pPr>
        <w:pStyle w:val="AABul1"/>
      </w:pPr>
      <w:r w:rsidRPr="005F0E9D">
        <w:t xml:space="preserve">Header or footer 1.27 cm from margin line. </w:t>
      </w:r>
    </w:p>
    <w:p w14:paraId="62C0A5DC" w14:textId="77777777" w:rsidR="00211486" w:rsidRPr="005F0E9D" w:rsidRDefault="00211486" w:rsidP="00B90E7D">
      <w:pPr>
        <w:pStyle w:val="AAHeadB"/>
      </w:pPr>
      <w:r w:rsidRPr="005F0E9D">
        <w:t>Headers and footers</w:t>
      </w:r>
    </w:p>
    <w:p w14:paraId="2806CC12" w14:textId="4DD40CC7" w:rsidR="00211486" w:rsidRPr="005F0E9D" w:rsidRDefault="00211486" w:rsidP="00527EA9">
      <w:pPr>
        <w:pStyle w:val="AABT"/>
        <w:spacing w:before="240"/>
        <w:rPr>
          <w:b/>
          <w:i/>
          <w:sz w:val="20"/>
          <w:szCs w:val="20"/>
        </w:rPr>
      </w:pPr>
      <w:r w:rsidRPr="005F0E9D">
        <w:rPr>
          <w:b/>
          <w:i/>
        </w:rPr>
        <w:t>Headers</w:t>
      </w:r>
    </w:p>
    <w:p w14:paraId="27CF9C51" w14:textId="77777777" w:rsidR="00211486" w:rsidRPr="005F0E9D" w:rsidRDefault="00211486" w:rsidP="00527EA9">
      <w:pPr>
        <w:pStyle w:val="AABT"/>
      </w:pPr>
      <w:r w:rsidRPr="005F0E9D">
        <w:t xml:space="preserve">Headers are used for all documents. The header must contain the </w:t>
      </w:r>
      <w:r w:rsidRPr="005F0E9D">
        <w:rPr>
          <w:i/>
        </w:rPr>
        <w:t>Marino Enterprises</w:t>
      </w:r>
      <w:r w:rsidRPr="005F0E9D">
        <w:t xml:space="preserve"> logo (or the subsidiary business logo) on the right hand side and nothing else.</w:t>
      </w:r>
    </w:p>
    <w:p w14:paraId="62AC97BB" w14:textId="77777777" w:rsidR="00211486" w:rsidRPr="005F0E9D" w:rsidRDefault="00211486" w:rsidP="002114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i/>
          <w:iCs/>
          <w:sz w:val="20"/>
          <w:szCs w:val="20"/>
        </w:rPr>
      </w:pPr>
    </w:p>
    <w:p w14:paraId="19BBDCDA" w14:textId="2C181A8F" w:rsidR="00211486" w:rsidRPr="005F0E9D" w:rsidRDefault="00211486" w:rsidP="00527EA9">
      <w:pPr>
        <w:pStyle w:val="AABT"/>
        <w:spacing w:before="240"/>
        <w:rPr>
          <w:b/>
          <w:i/>
        </w:rPr>
      </w:pPr>
      <w:r w:rsidRPr="005F0E9D">
        <w:rPr>
          <w:b/>
          <w:i/>
        </w:rPr>
        <w:t>Footers</w:t>
      </w:r>
    </w:p>
    <w:p w14:paraId="57145A7B" w14:textId="548EEF90" w:rsidR="00211486" w:rsidRPr="005F0E9D" w:rsidRDefault="00211486" w:rsidP="00527EA9">
      <w:pPr>
        <w:pStyle w:val="AABT"/>
      </w:pPr>
      <w:r w:rsidRPr="005F0E9D">
        <w:t>Footers are used for all documents (except for emails) and must contain the filename (left aligned), the date</w:t>
      </w:r>
      <w:r w:rsidR="00527EA9" w:rsidRPr="005F0E9D">
        <w:t xml:space="preserve"> (centre</w:t>
      </w:r>
      <w:r w:rsidRPr="005F0E9D">
        <w:t xml:space="preserve"> aligned) and the page number (right aligned). </w:t>
      </w:r>
    </w:p>
    <w:p w14:paraId="42DFFEDE" w14:textId="77777777" w:rsidR="00211486" w:rsidRPr="005F0E9D" w:rsidRDefault="00211486" w:rsidP="002114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0"/>
          <w:szCs w:val="20"/>
        </w:rPr>
      </w:pPr>
    </w:p>
    <w:p w14:paraId="264170DA" w14:textId="77777777" w:rsidR="00211486" w:rsidRPr="005F0E9D" w:rsidRDefault="00211486" w:rsidP="00527EA9">
      <w:pPr>
        <w:pStyle w:val="AABT"/>
      </w:pPr>
      <w:r w:rsidRPr="005F0E9D">
        <w:t xml:space="preserve">Footers must be formatted in Arial, </w:t>
      </w:r>
      <w:proofErr w:type="spellStart"/>
      <w:r w:rsidRPr="005F0E9D">
        <w:t>pt</w:t>
      </w:r>
      <w:proofErr w:type="spellEnd"/>
      <w:r w:rsidRPr="005F0E9D">
        <w:t xml:space="preserve"> size 8, italic.</w:t>
      </w:r>
    </w:p>
    <w:p w14:paraId="2401FBFB" w14:textId="77777777" w:rsidR="00211486" w:rsidRPr="005F0E9D" w:rsidRDefault="00211486" w:rsidP="00527EA9">
      <w:pPr>
        <w:pStyle w:val="AABT"/>
      </w:pPr>
      <w:r w:rsidRPr="005F0E9D">
        <w:t xml:space="preserve">Example: </w:t>
      </w:r>
    </w:p>
    <w:p w14:paraId="7B2C8B7F" w14:textId="77777777" w:rsidR="00211486" w:rsidRPr="005F0E9D" w:rsidRDefault="00211486" w:rsidP="00527EA9">
      <w:pPr>
        <w:widowControl w:val="0"/>
        <w:tabs>
          <w:tab w:val="center" w:pos="4820"/>
          <w:tab w:val="right" w:pos="9638"/>
        </w:tabs>
        <w:autoSpaceDE w:val="0"/>
        <w:autoSpaceDN w:val="0"/>
        <w:adjustRightInd w:val="0"/>
        <w:rPr>
          <w:rFonts w:ascii="Arial" w:hAnsi="Arial" w:cs="Arial"/>
          <w:i/>
          <w:sz w:val="16"/>
          <w:szCs w:val="16"/>
        </w:rPr>
      </w:pPr>
      <w:r w:rsidRPr="005F0E9D">
        <w:rPr>
          <w:rFonts w:ascii="Arial" w:hAnsi="Arial" w:cs="Arial"/>
          <w:i/>
          <w:sz w:val="16"/>
          <w:szCs w:val="16"/>
        </w:rPr>
        <w:t>BSBHRM502_AT2_Jane Doe</w:t>
      </w:r>
      <w:r w:rsidRPr="005F0E9D">
        <w:rPr>
          <w:rFonts w:ascii="Arial" w:hAnsi="Arial" w:cs="Arial"/>
          <w:i/>
          <w:sz w:val="16"/>
          <w:szCs w:val="16"/>
        </w:rPr>
        <w:tab/>
        <w:t>11 November 2016</w:t>
      </w:r>
      <w:r w:rsidRPr="005F0E9D">
        <w:rPr>
          <w:rFonts w:ascii="Arial" w:hAnsi="Arial" w:cs="Arial"/>
          <w:i/>
          <w:sz w:val="16"/>
          <w:szCs w:val="16"/>
        </w:rPr>
        <w:tab/>
        <w:t>Page 1</w:t>
      </w:r>
    </w:p>
    <w:p w14:paraId="0190E84B" w14:textId="77777777" w:rsidR="00211486" w:rsidRPr="005F0E9D" w:rsidRDefault="00211486" w:rsidP="00B90E7D">
      <w:pPr>
        <w:pStyle w:val="AAHeadB"/>
      </w:pPr>
      <w:r w:rsidRPr="005F0E9D">
        <w:t>Appearance</w:t>
      </w:r>
    </w:p>
    <w:p w14:paraId="2F2C4204" w14:textId="77777777" w:rsidR="00211486" w:rsidRPr="005F0E9D" w:rsidRDefault="00211486" w:rsidP="00527EA9">
      <w:pPr>
        <w:pStyle w:val="AABT"/>
        <w:spacing w:before="240"/>
        <w:rPr>
          <w:b/>
          <w:i/>
        </w:rPr>
      </w:pPr>
      <w:r w:rsidRPr="005F0E9D">
        <w:rPr>
          <w:b/>
          <w:i/>
        </w:rPr>
        <w:t>Styles</w:t>
      </w:r>
    </w:p>
    <w:p w14:paraId="5E900112" w14:textId="77777777" w:rsidR="00211486" w:rsidRPr="005F0E9D" w:rsidRDefault="00211486" w:rsidP="00527EA9">
      <w:pPr>
        <w:pStyle w:val="AABT"/>
      </w:pPr>
      <w:r w:rsidRPr="005F0E9D">
        <w:t xml:space="preserve">The standard font for all </w:t>
      </w:r>
      <w:r w:rsidRPr="005F0E9D">
        <w:rPr>
          <w:i/>
        </w:rPr>
        <w:t>Marino Enterprises</w:t>
      </w:r>
      <w:r w:rsidRPr="005F0E9D">
        <w:t xml:space="preserve"> documents is Arial, 11pt.  Headings should be bold with Heading 1 in 14pt and Heading 2 in 12pt. </w:t>
      </w:r>
    </w:p>
    <w:p w14:paraId="5585F48B" w14:textId="3DB8D5E6" w:rsidR="00211486" w:rsidRPr="005F0E9D" w:rsidRDefault="00211486" w:rsidP="00527EA9">
      <w:pPr>
        <w:pStyle w:val="AABT"/>
      </w:pPr>
      <w:r w:rsidRPr="005F0E9D">
        <w:t>Automatic heading styles should be created and used to</w:t>
      </w:r>
      <w:r w:rsidR="00527EA9" w:rsidRPr="005F0E9D">
        <w:t xml:space="preserve"> ensure consistency in headings.</w:t>
      </w:r>
    </w:p>
    <w:p w14:paraId="0F034CA5" w14:textId="77777777" w:rsidR="00211486" w:rsidRPr="005F0E9D" w:rsidRDefault="00211486" w:rsidP="00527EA9">
      <w:pPr>
        <w:pStyle w:val="AABT"/>
        <w:spacing w:before="240"/>
        <w:rPr>
          <w:b/>
          <w:i/>
        </w:rPr>
      </w:pPr>
      <w:r w:rsidRPr="005F0E9D">
        <w:rPr>
          <w:b/>
          <w:i/>
        </w:rPr>
        <w:t>Colour</w:t>
      </w:r>
    </w:p>
    <w:p w14:paraId="727C40B4" w14:textId="76F29D69" w:rsidR="00211486" w:rsidRPr="005F0E9D" w:rsidRDefault="00211486" w:rsidP="00527EA9">
      <w:pPr>
        <w:pStyle w:val="AABT"/>
      </w:pPr>
      <w:r w:rsidRPr="005F0E9D">
        <w:t>All type must be black</w:t>
      </w:r>
      <w:r w:rsidR="00527EA9" w:rsidRPr="005F0E9D">
        <w:t>.</w:t>
      </w:r>
    </w:p>
    <w:p w14:paraId="01FE79BD" w14:textId="77777777" w:rsidR="00211486" w:rsidRPr="005F0E9D" w:rsidRDefault="00211486" w:rsidP="00527EA9">
      <w:pPr>
        <w:pStyle w:val="AABT"/>
      </w:pPr>
      <w:r w:rsidRPr="005F0E9D">
        <w:t>Bullets and Numbering</w:t>
      </w:r>
    </w:p>
    <w:p w14:paraId="1A90E6E8" w14:textId="77777777" w:rsidR="00211486" w:rsidRPr="005F0E9D" w:rsidRDefault="00211486" w:rsidP="008B239E">
      <w:pPr>
        <w:pStyle w:val="AABul1"/>
      </w:pPr>
      <w:r w:rsidRPr="005F0E9D">
        <w:t>Bullets style must be the standard black dot the same size of the font as demonstrated on this line</w:t>
      </w:r>
    </w:p>
    <w:p w14:paraId="43F7224F" w14:textId="77777777" w:rsidR="00211486" w:rsidRPr="005F0E9D" w:rsidRDefault="00211486" w:rsidP="008230A7">
      <w:pPr>
        <w:pStyle w:val="AABTNumList"/>
        <w:numPr>
          <w:ilvl w:val="0"/>
          <w:numId w:val="32"/>
        </w:numPr>
      </w:pPr>
      <w:r w:rsidRPr="005F0E9D">
        <w:t>Numbering style must be the standard numbering style with a full stop, black text and same size as the font as demonstrated on this line.</w:t>
      </w:r>
    </w:p>
    <w:p w14:paraId="7AEBFAE0" w14:textId="77777777" w:rsidR="00211486" w:rsidRPr="005F0E9D" w:rsidRDefault="00211486" w:rsidP="00211486">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iCs/>
          <w:sz w:val="20"/>
          <w:szCs w:val="20"/>
        </w:rPr>
      </w:pPr>
    </w:p>
    <w:p w14:paraId="4A045CD5" w14:textId="77777777" w:rsidR="00211486" w:rsidRPr="005F0E9D" w:rsidRDefault="00211486" w:rsidP="00527EA9">
      <w:pPr>
        <w:pStyle w:val="AABT"/>
        <w:spacing w:before="240"/>
        <w:rPr>
          <w:b/>
          <w:i/>
        </w:rPr>
      </w:pPr>
      <w:r w:rsidRPr="005F0E9D">
        <w:rPr>
          <w:b/>
          <w:i/>
        </w:rPr>
        <w:t>Alignment</w:t>
      </w:r>
    </w:p>
    <w:p w14:paraId="1B78A5CA" w14:textId="77777777" w:rsidR="00211486" w:rsidRPr="005F0E9D" w:rsidRDefault="00211486" w:rsidP="00527EA9">
      <w:pPr>
        <w:pStyle w:val="AABT"/>
      </w:pPr>
      <w:r w:rsidRPr="005F0E9D">
        <w:t>All text must be left aligned unless otherwise stated</w:t>
      </w:r>
    </w:p>
    <w:p w14:paraId="1D3ABF86" w14:textId="77777777" w:rsidR="00211486" w:rsidRPr="005F0E9D" w:rsidRDefault="00211486" w:rsidP="00527EA9">
      <w:pPr>
        <w:pStyle w:val="AABT"/>
      </w:pPr>
      <w:r w:rsidRPr="005F0E9D">
        <w:t>This style does not apply to creative documents such as posters, menus and promotional material.</w:t>
      </w:r>
    </w:p>
    <w:p w14:paraId="71D226CF" w14:textId="77777777" w:rsidR="00211486" w:rsidRPr="005F0E9D" w:rsidRDefault="00211486" w:rsidP="00B90E7D">
      <w:pPr>
        <w:pStyle w:val="AAHeadB"/>
      </w:pPr>
      <w:r w:rsidRPr="005F0E9D">
        <w:t>Numerical Data</w:t>
      </w:r>
    </w:p>
    <w:p w14:paraId="2627B6B5" w14:textId="77777777" w:rsidR="00211486" w:rsidRPr="005F0E9D" w:rsidRDefault="00211486" w:rsidP="00527EA9">
      <w:pPr>
        <w:pStyle w:val="AABT"/>
      </w:pPr>
      <w:r w:rsidRPr="005F0E9D">
        <w:t>Where possible, numerical and research data should be represented in bar or pie charts, whichever suit the data type.</w:t>
      </w:r>
    </w:p>
    <w:p w14:paraId="5C98F99F" w14:textId="77777777" w:rsidR="00211486" w:rsidRPr="005F0E9D" w:rsidRDefault="00211486" w:rsidP="00B90E7D">
      <w:pPr>
        <w:pStyle w:val="AAHeadB"/>
        <w:rPr>
          <w:i/>
        </w:rPr>
      </w:pPr>
      <w:r w:rsidRPr="005F0E9D">
        <w:t>Hyperlinks</w:t>
      </w:r>
    </w:p>
    <w:p w14:paraId="2AA4208A" w14:textId="7DCAFAFE" w:rsidR="0004569B" w:rsidRPr="005F0E9D" w:rsidRDefault="00211486" w:rsidP="008B239E">
      <w:pPr>
        <w:pStyle w:val="AABul1"/>
      </w:pPr>
      <w:r w:rsidRPr="005F0E9D">
        <w:rPr>
          <w:bCs/>
        </w:rPr>
        <w:t xml:space="preserve">Hyperlinks </w:t>
      </w:r>
      <w:r w:rsidRPr="005F0E9D">
        <w:t xml:space="preserve">take the reader to a website or file path via a link. Hyperlinks must be inserted using the </w:t>
      </w:r>
      <w:r w:rsidRPr="005F0E9D">
        <w:rPr>
          <w:b/>
        </w:rPr>
        <w:t>Insert &gt; Hyperlink</w:t>
      </w:r>
      <w:r w:rsidRPr="005F0E9D">
        <w:t xml:space="preserve"> tool which means they will appear as a link with the standard colour and underline.</w:t>
      </w:r>
    </w:p>
    <w:p w14:paraId="6F0BD8F5" w14:textId="77777777" w:rsidR="0004569B" w:rsidRPr="005F0E9D" w:rsidRDefault="0004569B">
      <w:pPr>
        <w:spacing w:after="160" w:line="259" w:lineRule="auto"/>
        <w:rPr>
          <w:rFonts w:ascii="Arial" w:hAnsi="Arial" w:cs="Arial"/>
          <w:iCs/>
        </w:rPr>
      </w:pPr>
      <w:r w:rsidRPr="005F0E9D">
        <w:br w:type="page"/>
      </w:r>
    </w:p>
    <w:p w14:paraId="2EC9E896" w14:textId="77777777" w:rsidR="00211486" w:rsidRPr="005F0E9D" w:rsidRDefault="00211486" w:rsidP="00B90E7D">
      <w:pPr>
        <w:pStyle w:val="AAHeadB"/>
      </w:pPr>
      <w:r w:rsidRPr="005F0E9D">
        <w:lastRenderedPageBreak/>
        <w:t>File Storage and file names</w:t>
      </w:r>
    </w:p>
    <w:p w14:paraId="12EC8AF3" w14:textId="77777777" w:rsidR="00211486" w:rsidRPr="005F0E9D" w:rsidRDefault="00211486" w:rsidP="00527EA9">
      <w:pPr>
        <w:pStyle w:val="AABT"/>
      </w:pPr>
      <w:r w:rsidRPr="005F0E9D">
        <w:t>All documents must be saved into the appropriate location and folder or subfolder as follows:</w:t>
      </w:r>
    </w:p>
    <w:p w14:paraId="179B588F" w14:textId="77777777" w:rsidR="00211486" w:rsidRPr="005F0E9D" w:rsidRDefault="00211486" w:rsidP="008B239E">
      <w:pPr>
        <w:pStyle w:val="AABul1"/>
      </w:pPr>
      <w:r w:rsidRPr="005F0E9D">
        <w:t>Location may be on a USB, external hard drive or personal computer in Documents</w:t>
      </w:r>
    </w:p>
    <w:p w14:paraId="3DA115FB" w14:textId="77777777" w:rsidR="00211486" w:rsidRPr="005F0E9D" w:rsidRDefault="00211486" w:rsidP="008B239E">
      <w:pPr>
        <w:pStyle w:val="AABul1"/>
      </w:pPr>
      <w:r w:rsidRPr="005F0E9D">
        <w:t>Folder – must be the unit of competency name</w:t>
      </w:r>
    </w:p>
    <w:p w14:paraId="67D50237" w14:textId="77777777" w:rsidR="00211486" w:rsidRPr="005F0E9D" w:rsidRDefault="00211486" w:rsidP="008B239E">
      <w:pPr>
        <w:pStyle w:val="AABul1"/>
      </w:pPr>
      <w:r w:rsidRPr="005F0E9D">
        <w:t>Subfolder – must be the Assessment Task Number</w:t>
      </w:r>
    </w:p>
    <w:p w14:paraId="71C2F57C" w14:textId="77777777" w:rsidR="00211486" w:rsidRPr="005F0E9D" w:rsidRDefault="00211486" w:rsidP="00527EA9">
      <w:pPr>
        <w:pStyle w:val="AABT"/>
      </w:pPr>
      <w:r w:rsidRPr="005F0E9D">
        <w:t>Example: BSBHRM405\Assessment Task 1</w:t>
      </w:r>
    </w:p>
    <w:p w14:paraId="5F507966" w14:textId="77777777" w:rsidR="00211486" w:rsidRPr="005F0E9D" w:rsidRDefault="00211486" w:rsidP="00527EA9">
      <w:pPr>
        <w:pStyle w:val="AABT"/>
      </w:pPr>
      <w:r w:rsidRPr="005F0E9D">
        <w:t>All files must be saved in this format:</w:t>
      </w:r>
    </w:p>
    <w:p w14:paraId="2D4E38B7" w14:textId="77777777" w:rsidR="00211486" w:rsidRPr="005F0E9D" w:rsidRDefault="00211486" w:rsidP="00527EA9">
      <w:pPr>
        <w:pStyle w:val="AABT"/>
      </w:pPr>
      <w:r w:rsidRPr="005F0E9D">
        <w:t xml:space="preserve">Unit of competency </w:t>
      </w:r>
      <w:proofErr w:type="spellStart"/>
      <w:r w:rsidRPr="005F0E9D">
        <w:t>code_Assessment</w:t>
      </w:r>
      <w:proofErr w:type="spellEnd"/>
      <w:r w:rsidRPr="005F0E9D">
        <w:t xml:space="preserve"> Task number (written as AT1)_student name (separated by underscores)</w:t>
      </w:r>
    </w:p>
    <w:p w14:paraId="2CE28538" w14:textId="77777777" w:rsidR="00211486" w:rsidRPr="005F0E9D" w:rsidRDefault="00211486" w:rsidP="00527EA9">
      <w:pPr>
        <w:pStyle w:val="AABT"/>
      </w:pPr>
      <w:r w:rsidRPr="005F0E9D">
        <w:t>Example: BSBHRM405_AT2_Jane Doe</w:t>
      </w:r>
    </w:p>
    <w:p w14:paraId="4DAED3E2" w14:textId="77777777" w:rsidR="00211486" w:rsidRPr="005F0E9D" w:rsidRDefault="00211486" w:rsidP="00B90E7D">
      <w:pPr>
        <w:pStyle w:val="AAHeadB"/>
      </w:pPr>
      <w:r w:rsidRPr="005F0E9D">
        <w:t>Copyright</w:t>
      </w:r>
    </w:p>
    <w:p w14:paraId="47036F46" w14:textId="77777777" w:rsidR="00211486" w:rsidRPr="005F0E9D" w:rsidRDefault="00211486" w:rsidP="00527EA9">
      <w:pPr>
        <w:pStyle w:val="AABT"/>
      </w:pPr>
      <w:r w:rsidRPr="005F0E9D">
        <w:t>Copyright must be taken into account. If a report or article is to be included, make sure you acknowledge the author and/or source of the publication and ensure you have permission to use graphics that have been saved from the Internet.</w:t>
      </w:r>
    </w:p>
    <w:p w14:paraId="69D0B907" w14:textId="77777777" w:rsidR="00211486" w:rsidRPr="005F0E9D" w:rsidRDefault="00211486" w:rsidP="00B90E7D">
      <w:pPr>
        <w:pStyle w:val="AAHeadB"/>
      </w:pPr>
      <w:r w:rsidRPr="005F0E9D">
        <w:t xml:space="preserve">Email Style Guide </w:t>
      </w:r>
    </w:p>
    <w:p w14:paraId="07573144" w14:textId="24A7A93F" w:rsidR="00211486" w:rsidRPr="005F0E9D" w:rsidRDefault="00527EA9" w:rsidP="00527EA9">
      <w:pPr>
        <w:pStyle w:val="AABT"/>
        <w:rPr>
          <w:lang w:eastAsia="en-US"/>
        </w:rPr>
      </w:pPr>
      <w:r w:rsidRPr="005F0E9D">
        <w:rPr>
          <w:lang w:eastAsia="en-US"/>
        </w:rPr>
        <w:t>All email</w:t>
      </w:r>
      <w:r w:rsidR="00211486" w:rsidRPr="005F0E9D">
        <w:rPr>
          <w:lang w:eastAsia="en-US"/>
        </w:rPr>
        <w:t xml:space="preserve"> should be written as follows:</w:t>
      </w:r>
    </w:p>
    <w:p w14:paraId="08DF2EE5" w14:textId="77777777" w:rsidR="00211486" w:rsidRPr="005F0E9D" w:rsidRDefault="00211486" w:rsidP="008B239E">
      <w:pPr>
        <w:pStyle w:val="AABul1"/>
        <w:rPr>
          <w:lang w:eastAsia="en-US"/>
        </w:rPr>
      </w:pPr>
      <w:r w:rsidRPr="005F0E9D">
        <w:rPr>
          <w:lang w:eastAsia="en-US"/>
        </w:rPr>
        <w:t>Write a clear subject line.</w:t>
      </w:r>
    </w:p>
    <w:p w14:paraId="7516CFB8" w14:textId="77777777" w:rsidR="00211486" w:rsidRPr="005F0E9D" w:rsidRDefault="00211486" w:rsidP="008B239E">
      <w:pPr>
        <w:pStyle w:val="AABul1"/>
        <w:rPr>
          <w:lang w:eastAsia="en-US"/>
        </w:rPr>
      </w:pPr>
      <w:r w:rsidRPr="005F0E9D">
        <w:rPr>
          <w:lang w:eastAsia="en-US"/>
        </w:rPr>
        <w:t xml:space="preserve">Use professional salutations as you as you would in a letter. For clients use their preferred title or address, e.g. Dear Mrs Keen or Dear Jane. </w:t>
      </w:r>
    </w:p>
    <w:p w14:paraId="072BBF75" w14:textId="77777777" w:rsidR="00211486" w:rsidRPr="005F0E9D" w:rsidRDefault="00211486" w:rsidP="008B239E">
      <w:pPr>
        <w:pStyle w:val="AABul1"/>
        <w:rPr>
          <w:lang w:eastAsia="en-US"/>
        </w:rPr>
      </w:pPr>
      <w:r w:rsidRPr="005F0E9D">
        <w:rPr>
          <w:lang w:eastAsia="en-US"/>
        </w:rPr>
        <w:t xml:space="preserve">All client emails should end with </w:t>
      </w:r>
      <w:proofErr w:type="gramStart"/>
      <w:r w:rsidRPr="005F0E9D">
        <w:rPr>
          <w:lang w:eastAsia="en-US"/>
        </w:rPr>
        <w:t>Yours</w:t>
      </w:r>
      <w:proofErr w:type="gramEnd"/>
      <w:r w:rsidRPr="005F0E9D">
        <w:rPr>
          <w:lang w:eastAsia="en-US"/>
        </w:rPr>
        <w:t xml:space="preserve"> sincerely.</w:t>
      </w:r>
    </w:p>
    <w:p w14:paraId="345C977D" w14:textId="77777777" w:rsidR="00211486" w:rsidRPr="005F0E9D" w:rsidRDefault="00211486" w:rsidP="008B239E">
      <w:pPr>
        <w:pStyle w:val="AABul1"/>
        <w:rPr>
          <w:lang w:eastAsia="en-US"/>
        </w:rPr>
      </w:pPr>
      <w:r w:rsidRPr="005F0E9D">
        <w:rPr>
          <w:lang w:eastAsia="en-US"/>
        </w:rPr>
        <w:t>All staff emails should end with Kind regards.</w:t>
      </w:r>
    </w:p>
    <w:p w14:paraId="5F2C61C9" w14:textId="77777777" w:rsidR="00211486" w:rsidRPr="005F0E9D" w:rsidRDefault="00211486" w:rsidP="008B239E">
      <w:pPr>
        <w:pStyle w:val="AABul1"/>
        <w:rPr>
          <w:lang w:eastAsia="en-US"/>
        </w:rPr>
      </w:pPr>
      <w:r w:rsidRPr="005F0E9D">
        <w:rPr>
          <w:lang w:eastAsia="en-US"/>
        </w:rPr>
        <w:t>Standard company email signature should be used for all emails and reply emails. See company secretary for the current signature.</w:t>
      </w:r>
    </w:p>
    <w:p w14:paraId="44B051E2" w14:textId="5C3A49CF" w:rsidR="00211486" w:rsidRPr="005F0E9D" w:rsidRDefault="00211486" w:rsidP="008B239E">
      <w:pPr>
        <w:pStyle w:val="AABul1"/>
        <w:rPr>
          <w:lang w:eastAsia="en-US"/>
        </w:rPr>
      </w:pPr>
      <w:r w:rsidRPr="005F0E9D">
        <w:rPr>
          <w:lang w:eastAsia="en-US"/>
        </w:rPr>
        <w:t xml:space="preserve">Make the email easy to read. Use short paragraphs and insert blank lines between each </w:t>
      </w:r>
      <w:r w:rsidR="003D09E6" w:rsidRPr="005F0E9D">
        <w:rPr>
          <w:lang w:eastAsia="en-US"/>
        </w:rPr>
        <w:t>paragraph</w:t>
      </w:r>
      <w:r w:rsidRPr="005F0E9D">
        <w:rPr>
          <w:lang w:eastAsia="en-US"/>
        </w:rPr>
        <w:t>. Use bullet points if applicable.</w:t>
      </w:r>
    </w:p>
    <w:p w14:paraId="3B421A3A" w14:textId="77777777" w:rsidR="00211486" w:rsidRPr="005F0E9D" w:rsidRDefault="00211486" w:rsidP="008B239E">
      <w:pPr>
        <w:pStyle w:val="AABul1"/>
        <w:rPr>
          <w:lang w:eastAsia="en-US"/>
        </w:rPr>
      </w:pPr>
      <w:r w:rsidRPr="005F0E9D">
        <w:rPr>
          <w:lang w:eastAsia="en-US"/>
        </w:rPr>
        <w:t xml:space="preserve">Proof read the email – run the spell check and check the document yourself too for spelling and grammar. </w:t>
      </w:r>
    </w:p>
    <w:p w14:paraId="5D8354BB" w14:textId="77777777" w:rsidR="00211486" w:rsidRPr="005F0E9D" w:rsidRDefault="00211486" w:rsidP="00B90E7D">
      <w:pPr>
        <w:pStyle w:val="AAHeadB"/>
      </w:pPr>
      <w:r w:rsidRPr="005F0E9D">
        <w:t>Promotional material</w:t>
      </w:r>
    </w:p>
    <w:p w14:paraId="18F920B0" w14:textId="4FFD6DCD" w:rsidR="00EA4F5C" w:rsidRPr="005F0E9D" w:rsidRDefault="00211486" w:rsidP="00146663">
      <w:pPr>
        <w:pStyle w:val="AABT"/>
        <w:rPr>
          <w:lang w:eastAsia="en-US"/>
        </w:rPr>
      </w:pPr>
      <w:r w:rsidRPr="005F0E9D">
        <w:rPr>
          <w:lang w:eastAsia="en-US"/>
        </w:rPr>
        <w:t xml:space="preserve">The design and </w:t>
      </w:r>
      <w:r w:rsidRPr="005F0E9D">
        <w:t>printing</w:t>
      </w:r>
      <w:r w:rsidRPr="005F0E9D">
        <w:rPr>
          <w:lang w:eastAsia="en-US"/>
        </w:rPr>
        <w:t xml:space="preserve"> of all promotional material will be outsourced to the current preferred supplier and at the discretion of the senior management team.</w:t>
      </w:r>
    </w:p>
    <w:p w14:paraId="7274E89F" w14:textId="77777777" w:rsidR="0004569B" w:rsidRPr="005F0E9D" w:rsidRDefault="0004569B">
      <w:pPr>
        <w:spacing w:after="160" w:line="259" w:lineRule="auto"/>
        <w:rPr>
          <w:rFonts w:ascii="Helvetica" w:eastAsia="Times New Roman" w:hAnsi="Helvetica"/>
          <w:sz w:val="20"/>
          <w:szCs w:val="20"/>
          <w:lang w:eastAsia="en-US"/>
        </w:rPr>
      </w:pPr>
    </w:p>
    <w:p w14:paraId="736CE115" w14:textId="77777777" w:rsidR="0004569B" w:rsidRPr="005F0E9D" w:rsidRDefault="0004569B">
      <w:pPr>
        <w:spacing w:after="160" w:line="259" w:lineRule="auto"/>
        <w:rPr>
          <w:rFonts w:ascii="Arial" w:hAnsi="Arial" w:cstheme="minorBidi"/>
          <w:b/>
          <w:color w:val="000000" w:themeColor="text1"/>
          <w:sz w:val="24"/>
          <w:szCs w:val="24"/>
        </w:rPr>
      </w:pPr>
      <w:r w:rsidRPr="005F0E9D">
        <w:rPr>
          <w:rFonts w:ascii="Arial" w:hAnsi="Arial" w:cstheme="minorBidi"/>
          <w:b/>
          <w:color w:val="000000" w:themeColor="text1"/>
          <w:sz w:val="24"/>
          <w:szCs w:val="24"/>
        </w:rPr>
        <w:t>Other company logos</w:t>
      </w:r>
    </w:p>
    <w:p w14:paraId="18F85432" w14:textId="59E61A85" w:rsidR="00E07F30" w:rsidRPr="005F0E9D" w:rsidRDefault="0004569B">
      <w:pPr>
        <w:spacing w:after="160" w:line="259" w:lineRule="auto"/>
        <w:rPr>
          <w:rFonts w:ascii="Arial" w:hAnsi="Arial" w:cs="Kalinga"/>
        </w:rPr>
      </w:pPr>
      <w:r w:rsidRPr="005F0E9D">
        <w:rPr>
          <w:rFonts w:ascii="Arial" w:hAnsi="Arial" w:cs="Kalinga"/>
        </w:rPr>
        <w:t xml:space="preserve">The Best Bite and Tranquillity Day Spa logos may be copied into </w:t>
      </w:r>
      <w:r w:rsidR="00E07F30" w:rsidRPr="005F0E9D">
        <w:rPr>
          <w:rFonts w:ascii="Arial" w:hAnsi="Arial" w:cs="Kalinga"/>
        </w:rPr>
        <w:t>other documents.</w:t>
      </w:r>
    </w:p>
    <w:p w14:paraId="091DDE4E" w14:textId="1A89BEC1" w:rsidR="00E07F30" w:rsidRPr="005F0E9D" w:rsidRDefault="00E07F30">
      <w:pPr>
        <w:spacing w:after="160" w:line="259" w:lineRule="auto"/>
        <w:rPr>
          <w:rFonts w:ascii="Arial" w:hAnsi="Arial" w:cs="Kalinga"/>
          <w:b/>
        </w:rPr>
      </w:pPr>
      <w:r w:rsidRPr="005F0E9D">
        <w:rPr>
          <w:noProof/>
        </w:rPr>
        <w:drawing>
          <wp:anchor distT="0" distB="0" distL="114300" distR="114300" simplePos="0" relativeHeight="251662848" behindDoc="1" locked="0" layoutInCell="1" allowOverlap="1" wp14:anchorId="3D35229A" wp14:editId="642E69CA">
            <wp:simplePos x="0" y="0"/>
            <wp:positionH relativeFrom="column">
              <wp:posOffset>391795</wp:posOffset>
            </wp:positionH>
            <wp:positionV relativeFrom="paragraph">
              <wp:posOffset>266700</wp:posOffset>
            </wp:positionV>
            <wp:extent cx="2207895" cy="1042670"/>
            <wp:effectExtent l="0" t="0" r="1905" b="5080"/>
            <wp:wrapThrough wrapText="bothSides">
              <wp:wrapPolygon edited="0">
                <wp:start x="0" y="0"/>
                <wp:lineTo x="0" y="21311"/>
                <wp:lineTo x="21432" y="21311"/>
                <wp:lineTo x="2143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07895" cy="1042670"/>
                    </a:xfrm>
                    <a:prstGeom prst="rect">
                      <a:avLst/>
                    </a:prstGeom>
                  </pic:spPr>
                </pic:pic>
              </a:graphicData>
            </a:graphic>
            <wp14:sizeRelH relativeFrom="page">
              <wp14:pctWidth>0</wp14:pctWidth>
            </wp14:sizeRelH>
            <wp14:sizeRelV relativeFrom="page">
              <wp14:pctHeight>0</wp14:pctHeight>
            </wp14:sizeRelV>
          </wp:anchor>
        </w:drawing>
      </w:r>
      <w:r w:rsidRPr="005F0E9D">
        <w:rPr>
          <w:noProof/>
        </w:rPr>
        <w:drawing>
          <wp:anchor distT="0" distB="0" distL="114300" distR="114300" simplePos="0" relativeHeight="251659776" behindDoc="1" locked="0" layoutInCell="1" allowOverlap="1" wp14:anchorId="5180AD31" wp14:editId="5968B343">
            <wp:simplePos x="0" y="0"/>
            <wp:positionH relativeFrom="column">
              <wp:posOffset>2959100</wp:posOffset>
            </wp:positionH>
            <wp:positionV relativeFrom="paragraph">
              <wp:posOffset>271145</wp:posOffset>
            </wp:positionV>
            <wp:extent cx="2121535" cy="1082675"/>
            <wp:effectExtent l="0" t="0" r="0" b="3175"/>
            <wp:wrapThrough wrapText="bothSides">
              <wp:wrapPolygon edited="0">
                <wp:start x="0" y="0"/>
                <wp:lineTo x="0" y="21283"/>
                <wp:lineTo x="21335" y="21283"/>
                <wp:lineTo x="21335"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121535" cy="1082675"/>
                    </a:xfrm>
                    <a:prstGeom prst="rect">
                      <a:avLst/>
                    </a:prstGeom>
                  </pic:spPr>
                </pic:pic>
              </a:graphicData>
            </a:graphic>
            <wp14:sizeRelH relativeFrom="page">
              <wp14:pctWidth>0</wp14:pctWidth>
            </wp14:sizeRelH>
            <wp14:sizeRelV relativeFrom="page">
              <wp14:pctHeight>0</wp14:pctHeight>
            </wp14:sizeRelV>
          </wp:anchor>
        </w:drawing>
      </w:r>
    </w:p>
    <w:p w14:paraId="486A3B59" w14:textId="5648DC84" w:rsidR="00EA4F5C" w:rsidRPr="005F0E9D" w:rsidRDefault="00EA4F5C">
      <w:pPr>
        <w:spacing w:after="160" w:line="259" w:lineRule="auto"/>
        <w:rPr>
          <w:rFonts w:ascii="Arial" w:hAnsi="Arial" w:cs="Kalinga"/>
          <w:b/>
        </w:rPr>
      </w:pPr>
      <w:r w:rsidRPr="005F0E9D">
        <w:rPr>
          <w:rFonts w:ascii="Arial" w:hAnsi="Arial" w:cs="Kalinga"/>
          <w:b/>
        </w:rPr>
        <w:br w:type="page"/>
      </w:r>
    </w:p>
    <w:p w14:paraId="36DC190E" w14:textId="674B157B" w:rsidR="00961B06" w:rsidRPr="005F0E9D" w:rsidRDefault="00286EF6" w:rsidP="00286EF6">
      <w:pPr>
        <w:pStyle w:val="AAHeadA"/>
      </w:pPr>
      <w:bookmarkStart w:id="4" w:name="_Toc2603528"/>
      <w:r w:rsidRPr="005F0E9D">
        <w:rPr>
          <w:i/>
        </w:rPr>
        <w:lastRenderedPageBreak/>
        <w:t>Marino Enterprises</w:t>
      </w:r>
      <w:r w:rsidRPr="005F0E9D">
        <w:t xml:space="preserve"> – Diversity Policy</w:t>
      </w:r>
      <w:bookmarkEnd w:id="4"/>
    </w:p>
    <w:p w14:paraId="6506C834" w14:textId="77777777" w:rsidR="00961B06" w:rsidRPr="005F0E9D" w:rsidRDefault="00961B06" w:rsidP="007F44AB">
      <w:pPr>
        <w:pStyle w:val="AAHeadB"/>
      </w:pPr>
      <w:r w:rsidRPr="005F0E9D">
        <w:t xml:space="preserve">Objective </w:t>
      </w:r>
    </w:p>
    <w:p w14:paraId="0F488F9C" w14:textId="74DD9F99" w:rsidR="00D0044D" w:rsidRPr="005F0E9D" w:rsidRDefault="00961B06" w:rsidP="001475BF">
      <w:pPr>
        <w:pStyle w:val="AABT"/>
      </w:pPr>
      <w:r w:rsidRPr="005F0E9D">
        <w:rPr>
          <w:i/>
        </w:rPr>
        <w:t>Marino Enterprises</w:t>
      </w:r>
      <w:r w:rsidRPr="005F0E9D">
        <w:t xml:space="preserve"> is committed to providing an inclusive workplace and organisation culture that embraces diversity and provides support for: indigenous education and employment; equal opportunity programs; multicultural awareness and representation; and a focus on women in management.</w:t>
      </w:r>
    </w:p>
    <w:p w14:paraId="59A25C9B" w14:textId="55CBA1AD" w:rsidR="00D0044D" w:rsidRPr="005F0E9D" w:rsidRDefault="00D0044D" w:rsidP="00286EF6">
      <w:pPr>
        <w:pStyle w:val="AABT"/>
      </w:pPr>
      <w:r w:rsidRPr="005F0E9D">
        <w:rPr>
          <w:i/>
        </w:rPr>
        <w:t>Marino Enterprises</w:t>
      </w:r>
      <w:r w:rsidRPr="005F0E9D">
        <w:t xml:space="preserve"> is committed to developing policies, practices and ways of working that support diversity.</w:t>
      </w:r>
    </w:p>
    <w:p w14:paraId="4A526282" w14:textId="230D1B53" w:rsidR="00961B06" w:rsidRPr="005F0E9D" w:rsidRDefault="00530B57" w:rsidP="007F44AB">
      <w:pPr>
        <w:pStyle w:val="AAHeadB"/>
      </w:pPr>
      <w:r w:rsidRPr="005F0E9D">
        <w:t>Scope</w:t>
      </w:r>
    </w:p>
    <w:p w14:paraId="29DF8E65" w14:textId="555B37D5" w:rsidR="00961B06" w:rsidRPr="005F0E9D" w:rsidRDefault="00961B06" w:rsidP="00286EF6">
      <w:pPr>
        <w:pStyle w:val="AABT"/>
      </w:pPr>
      <w:r w:rsidRPr="005F0E9D">
        <w:t xml:space="preserve">This policy applies to all </w:t>
      </w:r>
      <w:r w:rsidRPr="005F0E9D">
        <w:rPr>
          <w:i/>
        </w:rPr>
        <w:t>Marino Enterprises</w:t>
      </w:r>
      <w:r w:rsidRPr="005F0E9D">
        <w:t xml:space="preserve"> employees, contractors, directors and officers at all </w:t>
      </w:r>
      <w:r w:rsidRPr="005F0E9D">
        <w:rPr>
          <w:i/>
        </w:rPr>
        <w:t>Marino Enterprises</w:t>
      </w:r>
      <w:r w:rsidRPr="005F0E9D">
        <w:t xml:space="preserve"> locations</w:t>
      </w:r>
      <w:r w:rsidR="00EC0D18" w:rsidRPr="005F0E9D">
        <w:t xml:space="preserve"> and subsidiary businesses</w:t>
      </w:r>
      <w:r w:rsidR="008B2C5F" w:rsidRPr="005F0E9D">
        <w:t>.</w:t>
      </w:r>
    </w:p>
    <w:p w14:paraId="006685F2" w14:textId="77777777" w:rsidR="00961B06" w:rsidRPr="005F0E9D" w:rsidRDefault="00961B06" w:rsidP="007F44AB">
      <w:pPr>
        <w:pStyle w:val="AAHeadB"/>
      </w:pPr>
      <w:r w:rsidRPr="005F0E9D">
        <w:t xml:space="preserve">Statement </w:t>
      </w:r>
    </w:p>
    <w:p w14:paraId="081428C4" w14:textId="3D0A66D5" w:rsidR="00EC0D18" w:rsidRPr="005F0E9D" w:rsidRDefault="00AB7701" w:rsidP="00286EF6">
      <w:pPr>
        <w:pStyle w:val="AABT"/>
      </w:pPr>
      <w:r w:rsidRPr="005F0E9D">
        <w:t>D</w:t>
      </w:r>
      <w:r w:rsidR="00961B06" w:rsidRPr="005F0E9D">
        <w:t xml:space="preserve">iversity leads to increased organisational performance and an improved culture. </w:t>
      </w:r>
    </w:p>
    <w:p w14:paraId="782D52CD" w14:textId="0850CDAB" w:rsidR="00961B06" w:rsidRPr="005F0E9D" w:rsidRDefault="00961B06" w:rsidP="00286EF6">
      <w:pPr>
        <w:pStyle w:val="AABT"/>
      </w:pPr>
      <w:r w:rsidRPr="005F0E9D">
        <w:t>Initiatives f</w:t>
      </w:r>
      <w:r w:rsidR="008B2C5F" w:rsidRPr="005F0E9D">
        <w:t>or achieving diversity include:</w:t>
      </w:r>
    </w:p>
    <w:p w14:paraId="7DCE8406" w14:textId="4A6EEC74" w:rsidR="00961B06" w:rsidRPr="005F0E9D" w:rsidRDefault="00EC0D18" w:rsidP="00286EF6">
      <w:pPr>
        <w:pStyle w:val="AABul1"/>
      </w:pPr>
      <w:r w:rsidRPr="005F0E9D">
        <w:t>I</w:t>
      </w:r>
      <w:r w:rsidR="00961B06" w:rsidRPr="005F0E9D">
        <w:t xml:space="preserve">ncreasing the number of women developed for and performing senior </w:t>
      </w:r>
      <w:r w:rsidRPr="005F0E9D">
        <w:t>roles</w:t>
      </w:r>
    </w:p>
    <w:p w14:paraId="76ABC480" w14:textId="2C085166" w:rsidR="00961B06" w:rsidRPr="005F0E9D" w:rsidRDefault="00961B06" w:rsidP="00286EF6">
      <w:pPr>
        <w:pStyle w:val="AABul1"/>
      </w:pPr>
      <w:r w:rsidRPr="005F0E9D">
        <w:t xml:space="preserve">Regularly reviewing pay equity to address gender gaps. </w:t>
      </w:r>
    </w:p>
    <w:p w14:paraId="6836AABA" w14:textId="5627743F" w:rsidR="00EC0D18" w:rsidRPr="005F0E9D" w:rsidRDefault="00961B06" w:rsidP="00286EF6">
      <w:pPr>
        <w:pStyle w:val="AABul1"/>
      </w:pPr>
      <w:r w:rsidRPr="005F0E9D">
        <w:t xml:space="preserve">Ensuring that policies and culture do not hold women back in their professional development. </w:t>
      </w:r>
    </w:p>
    <w:p w14:paraId="09F34F80" w14:textId="42A36596" w:rsidR="00EC0D18" w:rsidRPr="005F0E9D" w:rsidRDefault="00961B06" w:rsidP="00286EF6">
      <w:pPr>
        <w:pStyle w:val="AABul1"/>
      </w:pPr>
      <w:r w:rsidRPr="005F0E9D">
        <w:t xml:space="preserve">Participation and leadership in government initiatives and schemes that continue to develop gender awareness, indigenous representation, education and social development. </w:t>
      </w:r>
    </w:p>
    <w:p w14:paraId="1318F18A" w14:textId="117CF706" w:rsidR="00EC0D18" w:rsidRPr="005F0E9D" w:rsidRDefault="00EC0D18" w:rsidP="00286EF6">
      <w:pPr>
        <w:pStyle w:val="AABul1"/>
      </w:pPr>
      <w:r w:rsidRPr="005F0E9D">
        <w:t>Initiate r</w:t>
      </w:r>
      <w:r w:rsidR="00961B06" w:rsidRPr="005F0E9D">
        <w:t xml:space="preserve">egular EEO audits and training for all employees. </w:t>
      </w:r>
    </w:p>
    <w:p w14:paraId="23323C94" w14:textId="021D5842" w:rsidR="00EC0D18" w:rsidRPr="005F0E9D" w:rsidRDefault="00961B06" w:rsidP="00286EF6">
      <w:pPr>
        <w:pStyle w:val="AABul1"/>
      </w:pPr>
      <w:r w:rsidRPr="005F0E9D">
        <w:t xml:space="preserve">Provision of appropriate </w:t>
      </w:r>
      <w:r w:rsidR="00EC0D18" w:rsidRPr="005F0E9D">
        <w:t>complaints</w:t>
      </w:r>
      <w:r w:rsidRPr="005F0E9D">
        <w:t xml:space="preserve"> resolution in accordance with</w:t>
      </w:r>
      <w:r w:rsidR="00EC0D18" w:rsidRPr="005F0E9D">
        <w:t xml:space="preserve"> polices and </w:t>
      </w:r>
      <w:r w:rsidRPr="005F0E9D">
        <w:t xml:space="preserve">our </w:t>
      </w:r>
      <w:r w:rsidR="00EC0D18" w:rsidRPr="005F0E9D">
        <w:t>C</w:t>
      </w:r>
      <w:r w:rsidRPr="005F0E9D">
        <w:t xml:space="preserve">ode of </w:t>
      </w:r>
      <w:r w:rsidR="00EC0D18" w:rsidRPr="005F0E9D">
        <w:t>C</w:t>
      </w:r>
      <w:r w:rsidRPr="005F0E9D">
        <w:t xml:space="preserve">onduct. </w:t>
      </w:r>
    </w:p>
    <w:p w14:paraId="221E471A" w14:textId="3ACF7C7F" w:rsidR="00EC0D18" w:rsidRPr="005F0E9D" w:rsidRDefault="00961B06" w:rsidP="00286EF6">
      <w:pPr>
        <w:pStyle w:val="AABul1"/>
      </w:pPr>
      <w:r w:rsidRPr="005F0E9D">
        <w:t xml:space="preserve">Establishing measurable objectives for achieving diversity. </w:t>
      </w:r>
    </w:p>
    <w:p w14:paraId="7B3B639B" w14:textId="4BA8B956" w:rsidR="00EC0D18" w:rsidRPr="005F0E9D" w:rsidRDefault="00975217" w:rsidP="007F44AB">
      <w:pPr>
        <w:pStyle w:val="AAHeadB"/>
      </w:pPr>
      <w:r w:rsidRPr="005F0E9D">
        <w:t>Responsibilities</w:t>
      </w:r>
    </w:p>
    <w:p w14:paraId="3091EA4F" w14:textId="77777777" w:rsidR="00EC0D18" w:rsidRPr="005F0E9D" w:rsidRDefault="00EC0D18" w:rsidP="00286EF6">
      <w:pPr>
        <w:pStyle w:val="AABT"/>
      </w:pPr>
      <w:r w:rsidRPr="005F0E9D">
        <w:rPr>
          <w:i/>
        </w:rPr>
        <w:t>Marino Enterprises</w:t>
      </w:r>
      <w:r w:rsidRPr="005F0E9D">
        <w:t xml:space="preserve"> directors and senior management</w:t>
      </w:r>
      <w:r w:rsidR="00961B06" w:rsidRPr="005F0E9D">
        <w:t xml:space="preserve"> </w:t>
      </w:r>
      <w:r w:rsidRPr="005F0E9D">
        <w:t xml:space="preserve">team </w:t>
      </w:r>
      <w:r w:rsidR="00961B06" w:rsidRPr="005F0E9D">
        <w:t xml:space="preserve">will establish measurable objectives for achieving diversity. </w:t>
      </w:r>
    </w:p>
    <w:p w14:paraId="369E591D" w14:textId="7ED532A2" w:rsidR="00961B06" w:rsidRPr="005F0E9D" w:rsidRDefault="00961B06" w:rsidP="00286EF6">
      <w:pPr>
        <w:pStyle w:val="AABT"/>
      </w:pPr>
      <w:r w:rsidRPr="005F0E9D">
        <w:t>The Chief Executive Officer and the Human Resources</w:t>
      </w:r>
      <w:r w:rsidR="00D0044D" w:rsidRPr="005F0E9D">
        <w:t xml:space="preserve"> Manager</w:t>
      </w:r>
      <w:r w:rsidRPr="005F0E9D">
        <w:t xml:space="preserve"> will monitor and report annually </w:t>
      </w:r>
      <w:r w:rsidR="00D0044D" w:rsidRPr="005F0E9D">
        <w:t xml:space="preserve">on </w:t>
      </w:r>
      <w:r w:rsidRPr="005F0E9D">
        <w:t xml:space="preserve">the progress and effectiveness of the objectives. </w:t>
      </w:r>
    </w:p>
    <w:p w14:paraId="2C0E24DC" w14:textId="77777777" w:rsidR="00961B06" w:rsidRPr="005F0E9D" w:rsidRDefault="00961B06" w:rsidP="00CE147E">
      <w:pPr>
        <w:widowControl w:val="0"/>
        <w:autoSpaceDE w:val="0"/>
        <w:autoSpaceDN w:val="0"/>
        <w:adjustRightInd w:val="0"/>
        <w:spacing w:line="280" w:lineRule="exact"/>
        <w:jc w:val="both"/>
        <w:rPr>
          <w:rFonts w:ascii="Arial" w:hAnsi="Arial" w:cs="Arial"/>
          <w:sz w:val="20"/>
          <w:szCs w:val="20"/>
        </w:rPr>
      </w:pPr>
    </w:p>
    <w:p w14:paraId="6393F67B" w14:textId="6178A1C5" w:rsidR="003862E8" w:rsidRPr="005F0E9D" w:rsidRDefault="003862E8">
      <w:pPr>
        <w:spacing w:after="160" w:line="259" w:lineRule="auto"/>
        <w:rPr>
          <w:sz w:val="20"/>
          <w:szCs w:val="20"/>
        </w:rPr>
      </w:pPr>
      <w:r w:rsidRPr="005F0E9D">
        <w:rPr>
          <w:sz w:val="20"/>
          <w:szCs w:val="20"/>
        </w:rPr>
        <w:br w:type="page"/>
      </w:r>
    </w:p>
    <w:p w14:paraId="7BE03469" w14:textId="77777777" w:rsidR="003862E8" w:rsidRPr="005F0E9D" w:rsidRDefault="003862E8" w:rsidP="007F44AB">
      <w:pPr>
        <w:pStyle w:val="AAHeadA"/>
      </w:pPr>
      <w:bookmarkStart w:id="5" w:name="_Toc2603529"/>
      <w:r w:rsidRPr="005F0E9D">
        <w:lastRenderedPageBreak/>
        <w:t>Internal Complaints Procedure</w:t>
      </w:r>
      <w:bookmarkEnd w:id="5"/>
    </w:p>
    <w:p w14:paraId="6347A84A" w14:textId="77777777" w:rsidR="003862E8" w:rsidRPr="005F0E9D" w:rsidRDefault="003862E8" w:rsidP="007F44AB">
      <w:pPr>
        <w:pStyle w:val="AAHeadB"/>
      </w:pPr>
      <w:r w:rsidRPr="005F0E9D">
        <w:t>Intent and objectives</w:t>
      </w:r>
    </w:p>
    <w:p w14:paraId="4F0FFA5F" w14:textId="77777777" w:rsidR="003862E8" w:rsidRPr="005F0E9D" w:rsidRDefault="003862E8" w:rsidP="00286EF6">
      <w:pPr>
        <w:pStyle w:val="AABT"/>
      </w:pPr>
      <w:r w:rsidRPr="005F0E9D">
        <w:t>The intent of this procedure is to</w:t>
      </w:r>
    </w:p>
    <w:p w14:paraId="3304E009" w14:textId="77777777" w:rsidR="003862E8" w:rsidRPr="005F0E9D" w:rsidRDefault="003862E8" w:rsidP="00286EF6">
      <w:pPr>
        <w:pStyle w:val="AABul1"/>
      </w:pPr>
      <w:r w:rsidRPr="005F0E9D">
        <w:t xml:space="preserve">provide staff members with a complaint resolution process that is flexible and aims to resolve complaints in the best interest of all parties involved in the areas of equal opportunity, sexual harassment, racial or religious discrimination, bullying and occupational violence and breach of </w:t>
      </w:r>
      <w:r w:rsidRPr="005F0E9D">
        <w:rPr>
          <w:i/>
        </w:rPr>
        <w:t>Marino Enterprises</w:t>
      </w:r>
      <w:r w:rsidRPr="005F0E9D">
        <w:t xml:space="preserve"> policies</w:t>
      </w:r>
    </w:p>
    <w:p w14:paraId="5D1384B9" w14:textId="77777777" w:rsidR="003862E8" w:rsidRPr="005F0E9D" w:rsidRDefault="003862E8" w:rsidP="00286EF6">
      <w:pPr>
        <w:pStyle w:val="AABul1"/>
      </w:pPr>
      <w:r w:rsidRPr="005F0E9D">
        <w:t>encourage all staff members to raise issues that are of concern as soon as possible</w:t>
      </w:r>
    </w:p>
    <w:p w14:paraId="50D783AC" w14:textId="77777777" w:rsidR="003862E8" w:rsidRPr="005F0E9D" w:rsidRDefault="003862E8" w:rsidP="00286EF6">
      <w:pPr>
        <w:pStyle w:val="AABul1"/>
      </w:pPr>
      <w:r w:rsidRPr="005F0E9D">
        <w:t>provide structured, multiple levels of resolution that aim to resolve complaints as informally as possible whilst still enabling the ability to advance to more formal resolution processes that include investigation or for matters to be referred to external agencies where necessary.</w:t>
      </w:r>
    </w:p>
    <w:p w14:paraId="76E34ED9" w14:textId="77777777" w:rsidR="003862E8" w:rsidRPr="005F0E9D" w:rsidRDefault="003862E8" w:rsidP="00286EF6">
      <w:pPr>
        <w:pStyle w:val="AABul1"/>
      </w:pPr>
      <w:r w:rsidRPr="005F0E9D">
        <w:t>ensure that complaints made by staff members will be dealt with ethically, in a sensitive, impartial, timely and confidential manner which ensures all parties involved in the complaint are accorded the principles of natural justice</w:t>
      </w:r>
    </w:p>
    <w:p w14:paraId="0954D438" w14:textId="0779BED7" w:rsidR="003862E8" w:rsidRPr="005F0E9D" w:rsidRDefault="003862E8" w:rsidP="00286EF6">
      <w:pPr>
        <w:pStyle w:val="AABul1"/>
      </w:pPr>
      <w:proofErr w:type="gramStart"/>
      <w:r w:rsidRPr="005F0E9D">
        <w:t>ensure</w:t>
      </w:r>
      <w:proofErr w:type="gramEnd"/>
      <w:r w:rsidRPr="005F0E9D">
        <w:t xml:space="preserve"> that no staff member is penalised or disadvantaged as a result of raising a complaint</w:t>
      </w:r>
      <w:r w:rsidR="00330110" w:rsidRPr="005F0E9D">
        <w:t>.</w:t>
      </w:r>
    </w:p>
    <w:p w14:paraId="165E25B7" w14:textId="77777777" w:rsidR="003862E8" w:rsidRPr="005F0E9D" w:rsidRDefault="003862E8" w:rsidP="007F44AB">
      <w:pPr>
        <w:pStyle w:val="AAHeadB"/>
      </w:pPr>
      <w:r w:rsidRPr="005F0E9D">
        <w:t>Scope</w:t>
      </w:r>
    </w:p>
    <w:p w14:paraId="34D987E4" w14:textId="77777777" w:rsidR="003862E8" w:rsidRPr="005F0E9D" w:rsidRDefault="003862E8" w:rsidP="00286EF6">
      <w:pPr>
        <w:pStyle w:val="AABT"/>
      </w:pPr>
      <w:r w:rsidRPr="005F0E9D">
        <w:t xml:space="preserve">All </w:t>
      </w:r>
      <w:r w:rsidRPr="005F0E9D">
        <w:rPr>
          <w:i/>
        </w:rPr>
        <w:t>Marino Enterprises</w:t>
      </w:r>
      <w:r w:rsidRPr="005F0E9D">
        <w:t xml:space="preserve"> employees and contractors.</w:t>
      </w:r>
    </w:p>
    <w:p w14:paraId="183F0854" w14:textId="77777777" w:rsidR="003862E8" w:rsidRPr="005F0E9D" w:rsidRDefault="003862E8" w:rsidP="00286EF6">
      <w:pPr>
        <w:pStyle w:val="AABT"/>
        <w:rPr>
          <w:u w:val="single"/>
        </w:rPr>
      </w:pPr>
      <w:r w:rsidRPr="005F0E9D">
        <w:rPr>
          <w:u w:val="single"/>
        </w:rPr>
        <w:t>Exclusions</w:t>
      </w:r>
    </w:p>
    <w:p w14:paraId="452F3178" w14:textId="77777777" w:rsidR="003862E8" w:rsidRPr="005F0E9D" w:rsidRDefault="003862E8" w:rsidP="00286EF6">
      <w:pPr>
        <w:pStyle w:val="AABT"/>
      </w:pPr>
      <w:r w:rsidRPr="005F0E9D">
        <w:t>This procedure excludes matters for which specific procedures or appeals processes exists including all of the following issues:</w:t>
      </w:r>
    </w:p>
    <w:p w14:paraId="3E898FDA" w14:textId="3E2EE7B2" w:rsidR="003862E8" w:rsidRPr="005F0E9D" w:rsidRDefault="003862E8" w:rsidP="00286EF6">
      <w:pPr>
        <w:pStyle w:val="AABul1"/>
      </w:pPr>
      <w:r w:rsidRPr="005F0E9D">
        <w:t>matters dealt with under the relevant disciplinary processes</w:t>
      </w:r>
    </w:p>
    <w:p w14:paraId="0AF3D4AF" w14:textId="63D50D43" w:rsidR="003862E8" w:rsidRPr="005F0E9D" w:rsidRDefault="003862E8" w:rsidP="001475BF">
      <w:pPr>
        <w:pStyle w:val="AABul1"/>
      </w:pPr>
      <w:proofErr w:type="gramStart"/>
      <w:r w:rsidRPr="005F0E9D">
        <w:t>dispute</w:t>
      </w:r>
      <w:proofErr w:type="gramEnd"/>
      <w:r w:rsidRPr="005F0E9D">
        <w:t xml:space="preserve"> settling in relation to the implementation of </w:t>
      </w:r>
      <w:r w:rsidRPr="005F0E9D">
        <w:rPr>
          <w:i/>
        </w:rPr>
        <w:t>Marino Enterprises</w:t>
      </w:r>
      <w:r w:rsidRPr="005F0E9D">
        <w:t>’ Employment Contracts</w:t>
      </w:r>
      <w:r w:rsidR="00330110" w:rsidRPr="005F0E9D">
        <w:t>.</w:t>
      </w:r>
    </w:p>
    <w:p w14:paraId="146B7425" w14:textId="77777777" w:rsidR="003862E8" w:rsidRPr="005F0E9D" w:rsidRDefault="003862E8" w:rsidP="007F44AB">
      <w:pPr>
        <w:pStyle w:val="AAHeadB"/>
      </w:pPr>
      <w:r w:rsidRPr="005F0E9D">
        <w:t>Procedure steps and actions</w:t>
      </w:r>
    </w:p>
    <w:p w14:paraId="79536D7B" w14:textId="77777777" w:rsidR="003862E8" w:rsidRPr="005F0E9D" w:rsidRDefault="003862E8" w:rsidP="00286EF6">
      <w:pPr>
        <w:pStyle w:val="AABT"/>
      </w:pPr>
      <w:r w:rsidRPr="005F0E9D">
        <w:t>It is essential that all parties to the complaint act in good faith to obtain a resolution. Good faith includes acting sincerely without malice, maintaining confidentiality and being truthful.</w:t>
      </w:r>
    </w:p>
    <w:p w14:paraId="109BF0D0" w14:textId="77777777" w:rsidR="003862E8" w:rsidRPr="005F0E9D" w:rsidRDefault="003862E8" w:rsidP="00286EF6">
      <w:pPr>
        <w:pStyle w:val="AABT"/>
      </w:pPr>
      <w:r w:rsidRPr="005F0E9D">
        <w:t>All parties need to maintain confidentiality. They should not speak of the complaint with anyone not directly involved in the resolution process.</w:t>
      </w:r>
    </w:p>
    <w:p w14:paraId="4972090B" w14:textId="200FC953" w:rsidR="00286EF6" w:rsidRPr="005F0E9D" w:rsidRDefault="003862E8" w:rsidP="00286EF6">
      <w:pPr>
        <w:pStyle w:val="AABT"/>
      </w:pPr>
      <w:r w:rsidRPr="005F0E9D">
        <w:t>At all stages the complainant and the respondent may be supported through the processes by a support person.</w:t>
      </w:r>
    </w:p>
    <w:p w14:paraId="31992E3C" w14:textId="77777777" w:rsidR="00286EF6" w:rsidRPr="005F0E9D" w:rsidRDefault="00286EF6" w:rsidP="00286EF6">
      <w:pPr>
        <w:pStyle w:val="AAHeadB"/>
      </w:pPr>
      <w:r w:rsidRPr="005F0E9D">
        <w:t>Procedure</w:t>
      </w:r>
    </w:p>
    <w:p w14:paraId="7FE5E3BF" w14:textId="586AA701" w:rsidR="00286EF6" w:rsidRPr="005F0E9D" w:rsidRDefault="00286EF6" w:rsidP="00286EF6">
      <w:pPr>
        <w:pStyle w:val="AAHeadB"/>
        <w:rPr>
          <w:i/>
        </w:rPr>
      </w:pPr>
      <w:r w:rsidRPr="005F0E9D">
        <w:rPr>
          <w:i/>
        </w:rPr>
        <w:t>Step 1: Choosing to resolve the matter personally, without assistance and support</w:t>
      </w:r>
    </w:p>
    <w:p w14:paraId="315F18CD" w14:textId="77777777" w:rsidR="00286EF6" w:rsidRPr="005F0E9D" w:rsidRDefault="00286EF6" w:rsidP="00286EF6">
      <w:pPr>
        <w:pStyle w:val="AABT"/>
      </w:pPr>
      <w:r w:rsidRPr="005F0E9D">
        <w:t xml:space="preserve">In the first instance and if appropriate, the matter should be resolved between the parties affected. </w:t>
      </w:r>
    </w:p>
    <w:p w14:paraId="28473CD4" w14:textId="77777777" w:rsidR="00286EF6" w:rsidRPr="005F0E9D" w:rsidRDefault="00286EF6" w:rsidP="00286EF6">
      <w:pPr>
        <w:pStyle w:val="AABT"/>
      </w:pPr>
      <w:r w:rsidRPr="005F0E9D">
        <w:t>If the two parties resolve the matter then no further action should be required.</w:t>
      </w:r>
    </w:p>
    <w:p w14:paraId="4FF54803" w14:textId="77777777" w:rsidR="00286EF6" w:rsidRPr="005F0E9D" w:rsidRDefault="00286EF6" w:rsidP="00286EF6">
      <w:pPr>
        <w:pStyle w:val="AABT"/>
      </w:pPr>
      <w:r w:rsidRPr="005F0E9D">
        <w:t>If the matter is not satisfactorily resolved or if the behaviour, action, inaction or decision leading to the complaint continues then the complainant may proceed to step 2.</w:t>
      </w:r>
    </w:p>
    <w:p w14:paraId="7A56BB96" w14:textId="77777777" w:rsidR="00286EF6" w:rsidRPr="005F0E9D" w:rsidRDefault="00286EF6" w:rsidP="00286EF6">
      <w:pPr>
        <w:pStyle w:val="AABul1"/>
      </w:pPr>
      <w:r w:rsidRPr="005F0E9D">
        <w:t>Responsibility: Staff member</w:t>
      </w:r>
      <w:r w:rsidRPr="005F0E9D">
        <w:tab/>
      </w:r>
    </w:p>
    <w:p w14:paraId="4732E5D0" w14:textId="68F89E55" w:rsidR="00286EF6" w:rsidRPr="005F0E9D" w:rsidRDefault="00286EF6" w:rsidP="00286EF6">
      <w:pPr>
        <w:pStyle w:val="AABul1"/>
      </w:pPr>
      <w:r w:rsidRPr="005F0E9D">
        <w:t>Timeline: As soon as possible.</w:t>
      </w:r>
    </w:p>
    <w:p w14:paraId="24DF0689" w14:textId="77777777" w:rsidR="00286EF6" w:rsidRPr="005F0E9D" w:rsidRDefault="00286EF6">
      <w:pPr>
        <w:spacing w:after="160" w:line="259" w:lineRule="auto"/>
        <w:rPr>
          <w:rFonts w:ascii="Arial" w:hAnsi="Arial" w:cs="Arial"/>
          <w:iCs/>
        </w:rPr>
      </w:pPr>
      <w:r w:rsidRPr="005F0E9D">
        <w:br w:type="page"/>
      </w:r>
    </w:p>
    <w:p w14:paraId="16B87A50" w14:textId="77074C0B" w:rsidR="00286EF6" w:rsidRPr="005F0E9D" w:rsidRDefault="00286EF6" w:rsidP="00286EF6">
      <w:pPr>
        <w:pStyle w:val="AAHeadB"/>
        <w:rPr>
          <w:i/>
        </w:rPr>
      </w:pPr>
      <w:r w:rsidRPr="005F0E9D">
        <w:rPr>
          <w:i/>
        </w:rPr>
        <w:lastRenderedPageBreak/>
        <w:t>Step 2: Informal resolution at the local level</w:t>
      </w:r>
    </w:p>
    <w:p w14:paraId="3E3916C5" w14:textId="77777777" w:rsidR="00286EF6" w:rsidRPr="005F0E9D" w:rsidRDefault="00286EF6" w:rsidP="00286EF6">
      <w:pPr>
        <w:pStyle w:val="AABT"/>
      </w:pPr>
      <w:r w:rsidRPr="005F0E9D">
        <w:t>If the staff member feels they cannot resolve the matter on their own, they should discuss it with their direct supervisor or manager. The manager and staff member should attempt to resolve the complaint at the local level.</w:t>
      </w:r>
    </w:p>
    <w:p w14:paraId="2F2B56E3" w14:textId="77777777" w:rsidR="00286EF6" w:rsidRPr="005F0E9D" w:rsidRDefault="00286EF6" w:rsidP="00286EF6">
      <w:pPr>
        <w:pStyle w:val="AABT"/>
      </w:pPr>
      <w:r w:rsidRPr="005F0E9D">
        <w:t>If it is inappropriate for the complaint to be addressed by the direct manager, the staff member may refer the complaint to a manager at the level above.</w:t>
      </w:r>
    </w:p>
    <w:p w14:paraId="2CB11BB5" w14:textId="77777777" w:rsidR="00286EF6" w:rsidRPr="005F0E9D" w:rsidRDefault="00286EF6" w:rsidP="00286EF6">
      <w:pPr>
        <w:pStyle w:val="AABT"/>
      </w:pPr>
      <w:r w:rsidRPr="005F0E9D">
        <w:t xml:space="preserve">If the staff member feels unable to discuss the complaint with their manager or their manager’s manager, they can contact Human Resources for advice. </w:t>
      </w:r>
    </w:p>
    <w:p w14:paraId="2180AF0B" w14:textId="77777777" w:rsidR="00286EF6" w:rsidRPr="005F0E9D" w:rsidRDefault="00286EF6" w:rsidP="00286EF6">
      <w:pPr>
        <w:pStyle w:val="AABT"/>
      </w:pPr>
      <w:r w:rsidRPr="005F0E9D">
        <w:t>Managers will discuss the complaint resolution options available with the staff member and assist the staff member to assess which option is most appropriate considering the circumstances.</w:t>
      </w:r>
    </w:p>
    <w:p w14:paraId="60C80CFD" w14:textId="77777777" w:rsidR="00286EF6" w:rsidRPr="005F0E9D" w:rsidRDefault="00286EF6" w:rsidP="00286EF6">
      <w:pPr>
        <w:pStyle w:val="AABT"/>
      </w:pPr>
      <w:r w:rsidRPr="005F0E9D">
        <w:t>Managers can refer the staff member to Human Resources if appropriate.</w:t>
      </w:r>
    </w:p>
    <w:p w14:paraId="75A73780" w14:textId="77777777" w:rsidR="00286EF6" w:rsidRPr="005F0E9D" w:rsidRDefault="00286EF6" w:rsidP="00286EF6">
      <w:pPr>
        <w:pStyle w:val="AABT"/>
      </w:pPr>
      <w:r w:rsidRPr="005F0E9D">
        <w:t>There are numerous ways in which a complaint can be addressed at the local level.</w:t>
      </w:r>
    </w:p>
    <w:p w14:paraId="2B09116D" w14:textId="6DFD4232" w:rsidR="00286EF6" w:rsidRPr="005F0E9D" w:rsidRDefault="00286EF6" w:rsidP="00286EF6">
      <w:pPr>
        <w:pStyle w:val="AABTab63"/>
      </w:pPr>
      <w:r w:rsidRPr="005F0E9D">
        <w:t>Informal discussions and inquiries into the complaint to identify facts and information. It may also be determined that the complaint arose through miscommunication and misunderstanding.</w:t>
      </w:r>
    </w:p>
    <w:p w14:paraId="15EE5A0B" w14:textId="2906D9CB" w:rsidR="00286EF6" w:rsidRPr="005F0E9D" w:rsidRDefault="00286EF6" w:rsidP="00286EF6">
      <w:pPr>
        <w:pStyle w:val="AABTab63"/>
      </w:pPr>
      <w:r w:rsidRPr="005F0E9D">
        <w:t>A staff member may also request the assistance of an impartial third party to facilitate or mediate discussions and assist with negotiations in a less formal manner without being required to submit a formal written complaint.</w:t>
      </w:r>
    </w:p>
    <w:p w14:paraId="74010A7F" w14:textId="06DE0981" w:rsidR="00286EF6" w:rsidRPr="005F0E9D" w:rsidRDefault="00286EF6" w:rsidP="00286EF6">
      <w:pPr>
        <w:pStyle w:val="AABTab63"/>
      </w:pPr>
      <w:r w:rsidRPr="005F0E9D">
        <w:t>Managers can facilitate discussions provided they are impartial and/or not a party to the complaint.</w:t>
      </w:r>
    </w:p>
    <w:p w14:paraId="66FC944F" w14:textId="0F1F5BA7" w:rsidR="00286EF6" w:rsidRPr="005F0E9D" w:rsidRDefault="00286EF6" w:rsidP="00286EF6">
      <w:pPr>
        <w:pStyle w:val="AABTab63"/>
      </w:pPr>
      <w:r w:rsidRPr="005F0E9D">
        <w:t>A staff member may request that a manager with appropriate authority and delegation (as agreed to by the Human Resources Manager) determines the most appropriate outcome following informal discussions with their manager and/or other parties involved in the complaint.</w:t>
      </w:r>
    </w:p>
    <w:p w14:paraId="02D28361" w14:textId="77777777" w:rsidR="00286EF6" w:rsidRPr="005F0E9D" w:rsidRDefault="00286EF6" w:rsidP="00286EF6">
      <w:pPr>
        <w:pStyle w:val="AABTab63"/>
      </w:pPr>
      <w:r w:rsidRPr="005F0E9D">
        <w:t>Where an informal outcome is agreed, it should be documented by the manager and provided to the relevant parties via email or letter.</w:t>
      </w:r>
    </w:p>
    <w:p w14:paraId="6106CA32" w14:textId="01612348" w:rsidR="00286EF6" w:rsidRPr="005F0E9D" w:rsidRDefault="00286EF6" w:rsidP="00286EF6">
      <w:pPr>
        <w:pStyle w:val="AABTab63"/>
      </w:pPr>
      <w:r w:rsidRPr="005F0E9D">
        <w:t>If discussion with the other party and support from the manager or Human Resources resolved the matter then no further action is required.</w:t>
      </w:r>
    </w:p>
    <w:p w14:paraId="5C87D594" w14:textId="06933D8D" w:rsidR="00286EF6" w:rsidRPr="005F0E9D" w:rsidRDefault="00286EF6" w:rsidP="00286EF6">
      <w:pPr>
        <w:pStyle w:val="AABTab63"/>
      </w:pPr>
      <w:r w:rsidRPr="005F0E9D">
        <w:t>If the actions taken by the manager do not resolve the complaint, the staff member can refer the complaint directly to Human Resources in order to explore other options for resolution.</w:t>
      </w:r>
    </w:p>
    <w:p w14:paraId="1F53B2A1" w14:textId="62197172" w:rsidR="003862E8" w:rsidRPr="005F0E9D" w:rsidRDefault="00286EF6" w:rsidP="001475BF">
      <w:pPr>
        <w:pStyle w:val="AABT"/>
        <w:rPr>
          <w:i/>
        </w:rPr>
      </w:pPr>
      <w:r w:rsidRPr="005F0E9D">
        <w:rPr>
          <w:i/>
        </w:rPr>
        <w:t>Note: At any time the Human Resources Manager can decide whether a complaint has sufficient weight and justification to go through the formal resolution process.</w:t>
      </w:r>
    </w:p>
    <w:p w14:paraId="3B51E4DD" w14:textId="7E23112E" w:rsidR="00C7219B" w:rsidRPr="005F0E9D" w:rsidRDefault="00C7219B" w:rsidP="00C7219B">
      <w:pPr>
        <w:pStyle w:val="AABul1"/>
      </w:pPr>
      <w:r w:rsidRPr="005F0E9D">
        <w:t>Responsibility: Staff member/manager</w:t>
      </w:r>
      <w:r w:rsidRPr="005F0E9D">
        <w:tab/>
      </w:r>
    </w:p>
    <w:p w14:paraId="1B0A7F94" w14:textId="1D086276" w:rsidR="00286EF6" w:rsidRPr="005F0E9D" w:rsidRDefault="00C7219B" w:rsidP="00C7219B">
      <w:pPr>
        <w:pStyle w:val="AABul1"/>
      </w:pPr>
      <w:r w:rsidRPr="005F0E9D">
        <w:t>Timeline: Within 20 days from when the complaint was first raised.</w:t>
      </w:r>
    </w:p>
    <w:p w14:paraId="5C13E895" w14:textId="06286D46" w:rsidR="00C7219B" w:rsidRPr="005F0E9D" w:rsidRDefault="00C7219B" w:rsidP="00C7219B">
      <w:pPr>
        <w:pStyle w:val="AAHeadB"/>
        <w:rPr>
          <w:i/>
        </w:rPr>
      </w:pPr>
      <w:r w:rsidRPr="005F0E9D">
        <w:rPr>
          <w:i/>
        </w:rPr>
        <w:t>Step 3: Formal resolution processes</w:t>
      </w:r>
    </w:p>
    <w:p w14:paraId="02CE8DF3" w14:textId="7D53A32F" w:rsidR="00C7219B" w:rsidRPr="005F0E9D" w:rsidRDefault="00C7219B" w:rsidP="001475BF">
      <w:pPr>
        <w:pStyle w:val="AABT"/>
      </w:pPr>
      <w:r w:rsidRPr="005F0E9D">
        <w:t>If the actions taken under the informal resolution process:</w:t>
      </w:r>
    </w:p>
    <w:p w14:paraId="49285362" w14:textId="18952A5B" w:rsidR="00C7219B" w:rsidRPr="005F0E9D" w:rsidRDefault="00C7219B" w:rsidP="001475BF">
      <w:pPr>
        <w:pStyle w:val="AABTab63"/>
        <w:numPr>
          <w:ilvl w:val="0"/>
          <w:numId w:val="29"/>
        </w:numPr>
      </w:pPr>
      <w:r w:rsidRPr="005F0E9D">
        <w:t>do not resolve the complaint, or</w:t>
      </w:r>
    </w:p>
    <w:p w14:paraId="2B13A19C" w14:textId="2D86B0E3" w:rsidR="00C7219B" w:rsidRPr="005F0E9D" w:rsidRDefault="00C7219B" w:rsidP="00C7219B">
      <w:pPr>
        <w:pStyle w:val="AABTab63"/>
      </w:pPr>
      <w:r w:rsidRPr="005F0E9D">
        <w:t>they do not occur in a timely manner, or</w:t>
      </w:r>
    </w:p>
    <w:p w14:paraId="2B2BA155" w14:textId="3AEF984D" w:rsidR="00C7219B" w:rsidRPr="005F0E9D" w:rsidRDefault="00C7219B" w:rsidP="00C7219B">
      <w:pPr>
        <w:pStyle w:val="AABTab63"/>
      </w:pPr>
      <w:r w:rsidRPr="005F0E9D">
        <w:t>the staff member is dissatisfied with the outcome or</w:t>
      </w:r>
    </w:p>
    <w:p w14:paraId="37C5E591" w14:textId="77777777" w:rsidR="00C7219B" w:rsidRPr="005F0E9D" w:rsidRDefault="00C7219B" w:rsidP="00C7219B">
      <w:pPr>
        <w:pStyle w:val="AABTab63"/>
      </w:pPr>
      <w:r w:rsidRPr="005F0E9D">
        <w:t>the matter is of such a serious nature that it is not appropriate for the staff member to try and address it at the local level:</w:t>
      </w:r>
    </w:p>
    <w:p w14:paraId="43D9148B" w14:textId="3E04C79D" w:rsidR="00C7219B" w:rsidRPr="005F0E9D" w:rsidRDefault="00C7219B" w:rsidP="00C7219B">
      <w:pPr>
        <w:pStyle w:val="AABT"/>
      </w:pPr>
      <w:r w:rsidRPr="005F0E9D">
        <w:t xml:space="preserve"> </w:t>
      </w:r>
      <w:proofErr w:type="gramStart"/>
      <w:r w:rsidRPr="005F0E9D">
        <w:t>the</w:t>
      </w:r>
      <w:proofErr w:type="gramEnd"/>
      <w:r w:rsidRPr="005F0E9D">
        <w:t xml:space="preserve"> staff member can refer a formal complaint directly to the Human Resources Manager.</w:t>
      </w:r>
    </w:p>
    <w:p w14:paraId="74096787" w14:textId="3201B091" w:rsidR="00431831" w:rsidRPr="005F0E9D" w:rsidRDefault="00431831" w:rsidP="00431831">
      <w:pPr>
        <w:pStyle w:val="AABul1"/>
      </w:pPr>
      <w:r w:rsidRPr="005F0E9D">
        <w:t>Responsibility: Staff member/Human Resources Manager</w:t>
      </w:r>
      <w:r w:rsidRPr="005F0E9D">
        <w:tab/>
      </w:r>
    </w:p>
    <w:p w14:paraId="27D5A905" w14:textId="23FEE7D5" w:rsidR="00431831" w:rsidRPr="005F0E9D" w:rsidRDefault="00431831" w:rsidP="00431831">
      <w:pPr>
        <w:pStyle w:val="AABul1"/>
      </w:pPr>
      <w:r w:rsidRPr="005F0E9D">
        <w:t>Timeline: As soon as practicable. If the incident occurred more than twelve months prior to a complaint being made, the matter will be referred to the Human Resources Manager to determine whether the complaint can be progressed while still affording natural justice to all parties.</w:t>
      </w:r>
    </w:p>
    <w:p w14:paraId="30AD664D" w14:textId="037E3A1E" w:rsidR="00431831" w:rsidRPr="005F0E9D" w:rsidRDefault="00431831">
      <w:pPr>
        <w:spacing w:after="160" w:line="259" w:lineRule="auto"/>
        <w:rPr>
          <w:rFonts w:ascii="Arial" w:hAnsi="Arial" w:cs="Kalinga"/>
          <w:i/>
        </w:rPr>
      </w:pPr>
      <w:r w:rsidRPr="005F0E9D">
        <w:rPr>
          <w:i/>
        </w:rPr>
        <w:br w:type="page"/>
      </w:r>
    </w:p>
    <w:p w14:paraId="31A082F4" w14:textId="765186CD" w:rsidR="00431831" w:rsidRPr="005F0E9D" w:rsidRDefault="00C7219B" w:rsidP="001475BF">
      <w:pPr>
        <w:pStyle w:val="AABT"/>
        <w:rPr>
          <w:i/>
        </w:rPr>
      </w:pPr>
      <w:r w:rsidRPr="005F0E9D">
        <w:rPr>
          <w:i/>
        </w:rPr>
        <w:lastRenderedPageBreak/>
        <w:t>Formal com</w:t>
      </w:r>
      <w:r w:rsidR="00431831" w:rsidRPr="005F0E9D">
        <w:rPr>
          <w:i/>
        </w:rPr>
        <w:t>plaints are handled as follows:</w:t>
      </w:r>
    </w:p>
    <w:p w14:paraId="6A226D23" w14:textId="77777777" w:rsidR="00C7219B" w:rsidRPr="005F0E9D" w:rsidRDefault="00C7219B" w:rsidP="00793E3F">
      <w:pPr>
        <w:pStyle w:val="AABT"/>
        <w:spacing w:before="240"/>
        <w:rPr>
          <w:b/>
        </w:rPr>
      </w:pPr>
      <w:r w:rsidRPr="005F0E9D">
        <w:rPr>
          <w:b/>
        </w:rPr>
        <w:t>Step 1: Conciliation</w:t>
      </w:r>
    </w:p>
    <w:p w14:paraId="45C1D06D" w14:textId="583B1537" w:rsidR="00C7219B" w:rsidRPr="005F0E9D" w:rsidRDefault="00793E3F" w:rsidP="001475BF">
      <w:pPr>
        <w:pStyle w:val="AABT"/>
      </w:pPr>
      <w:r w:rsidRPr="005F0E9D">
        <w:t>Conciliation i</w:t>
      </w:r>
      <w:r w:rsidR="00C7219B" w:rsidRPr="005F0E9D">
        <w:t xml:space="preserve">s a process in which the staff members involved in the complaint, with the assistance of Human Resources or a conciliator identify the issues in dispute, develop options, consider alternatives and endeavour to reach an agreement. Human Resources or a conciliator will provide advice on the matters in dispute and options for </w:t>
      </w:r>
      <w:r w:rsidR="003D09E6" w:rsidRPr="005F0E9D">
        <w:t>resolution but</w:t>
      </w:r>
      <w:r w:rsidR="00C7219B" w:rsidRPr="005F0E9D">
        <w:t xml:space="preserve"> will not make a determination on the matter. A conciliator may have professional expertise in the subject matter in dispute. Human Resources or the conciliator are responsible for managing the conciliation process.</w:t>
      </w:r>
    </w:p>
    <w:p w14:paraId="0510A3A2" w14:textId="559AC336" w:rsidR="00431831" w:rsidRPr="005F0E9D" w:rsidRDefault="00431831" w:rsidP="00431831">
      <w:pPr>
        <w:pStyle w:val="AABul1"/>
      </w:pPr>
      <w:r w:rsidRPr="005F0E9D">
        <w:t>Timeline: Within five working days.</w:t>
      </w:r>
    </w:p>
    <w:p w14:paraId="3765B0FA" w14:textId="77777777" w:rsidR="00C7219B" w:rsidRPr="005F0E9D" w:rsidRDefault="00C7219B" w:rsidP="001475BF">
      <w:pPr>
        <w:pStyle w:val="AABT"/>
        <w:spacing w:before="240"/>
        <w:rPr>
          <w:i/>
          <w:u w:val="single"/>
        </w:rPr>
      </w:pPr>
      <w:r w:rsidRPr="005F0E9D">
        <w:rPr>
          <w:i/>
          <w:u w:val="single"/>
        </w:rPr>
        <w:t>Conciliation Process</w:t>
      </w:r>
    </w:p>
    <w:p w14:paraId="53433652" w14:textId="77777777" w:rsidR="00C7219B" w:rsidRPr="005F0E9D" w:rsidRDefault="00C7219B" w:rsidP="001475BF">
      <w:pPr>
        <w:pStyle w:val="AABT"/>
      </w:pPr>
      <w:r w:rsidRPr="005F0E9D">
        <w:t>The Human Resources Manager will advise the respondent of the complaint in sufficient detail for the respondent to respond to the matter. The respondent will be advised that the complaint is confidential and that neither of the parties should engage in retribution or unfair treatment as a result of the complaint and subsequent conciliation process.</w:t>
      </w:r>
    </w:p>
    <w:p w14:paraId="5487B6EA" w14:textId="77777777" w:rsidR="00C7219B" w:rsidRPr="005F0E9D" w:rsidRDefault="00C7219B" w:rsidP="00C7219B">
      <w:pPr>
        <w:pStyle w:val="AABT"/>
      </w:pPr>
      <w:r w:rsidRPr="005F0E9D">
        <w:t>The Human Resources Manager will consult with the complainant and the respondent to identify whether conciliation is appropriate in the circumstances and that they agree to conciliate the complaint.</w:t>
      </w:r>
    </w:p>
    <w:p w14:paraId="2D3FCAA1" w14:textId="2BD27F06" w:rsidR="00431831" w:rsidRPr="005F0E9D" w:rsidRDefault="00431831" w:rsidP="00431831">
      <w:pPr>
        <w:pStyle w:val="AABul1"/>
      </w:pPr>
      <w:r w:rsidRPr="005F0E9D">
        <w:t>Responsibility: Human Resources Manager</w:t>
      </w:r>
    </w:p>
    <w:p w14:paraId="034D5E6E" w14:textId="6BC9A04E" w:rsidR="00431831" w:rsidRPr="005F0E9D" w:rsidRDefault="00431831" w:rsidP="00431831">
      <w:pPr>
        <w:pStyle w:val="AABul1"/>
      </w:pPr>
      <w:r w:rsidRPr="005F0E9D">
        <w:t>Timeline: Within five working days of contacting the respondent.</w:t>
      </w:r>
    </w:p>
    <w:p w14:paraId="758101A7" w14:textId="77777777" w:rsidR="00C7219B" w:rsidRPr="005F0E9D" w:rsidRDefault="00C7219B" w:rsidP="00C7219B">
      <w:pPr>
        <w:pStyle w:val="AABT"/>
      </w:pPr>
      <w:r w:rsidRPr="005F0E9D">
        <w:t>Where a resolution to the complaint cannot be conciliated between the complainant and the respondent, either party may apply to the Human Resources Manager, to have the matter proceed to the investigation stage.</w:t>
      </w:r>
    </w:p>
    <w:p w14:paraId="4F912B1C" w14:textId="5019966C" w:rsidR="00431831" w:rsidRPr="005F0E9D" w:rsidRDefault="00431831" w:rsidP="00431831">
      <w:pPr>
        <w:pStyle w:val="AABul1"/>
      </w:pPr>
      <w:r w:rsidRPr="005F0E9D">
        <w:t>Responsibility: Complainant and/or respondent</w:t>
      </w:r>
    </w:p>
    <w:p w14:paraId="0F2FA039" w14:textId="786A372E" w:rsidR="00431831" w:rsidRPr="005F0E9D" w:rsidRDefault="00431831" w:rsidP="00431831">
      <w:pPr>
        <w:pStyle w:val="AABul1"/>
      </w:pPr>
      <w:r w:rsidRPr="005F0E9D">
        <w:t>Timeline: Within five working days.</w:t>
      </w:r>
    </w:p>
    <w:p w14:paraId="71294AEB" w14:textId="77777777" w:rsidR="00C7219B" w:rsidRPr="005F0E9D" w:rsidRDefault="00C7219B" w:rsidP="001475BF">
      <w:pPr>
        <w:pStyle w:val="AABT"/>
        <w:spacing w:before="240"/>
        <w:rPr>
          <w:b/>
        </w:rPr>
      </w:pPr>
      <w:r w:rsidRPr="005F0E9D">
        <w:rPr>
          <w:b/>
        </w:rPr>
        <w:t>Step 2: Investigation</w:t>
      </w:r>
    </w:p>
    <w:p w14:paraId="582BFEE6" w14:textId="0E95AA75" w:rsidR="00C7219B" w:rsidRPr="005F0E9D" w:rsidRDefault="00C7219B" w:rsidP="001475BF">
      <w:pPr>
        <w:pStyle w:val="AABT"/>
      </w:pPr>
      <w:r w:rsidRPr="005F0E9D">
        <w:t>Investigation: will be used in cases where:</w:t>
      </w:r>
    </w:p>
    <w:p w14:paraId="2ADE9C31" w14:textId="1EB8FCDC" w:rsidR="00C7219B" w:rsidRPr="005F0E9D" w:rsidRDefault="00C7219B" w:rsidP="001475BF">
      <w:pPr>
        <w:pStyle w:val="AABTab63"/>
        <w:numPr>
          <w:ilvl w:val="0"/>
          <w:numId w:val="30"/>
        </w:numPr>
      </w:pPr>
      <w:r w:rsidRPr="005F0E9D">
        <w:t>a formal complaint is lodged; or</w:t>
      </w:r>
    </w:p>
    <w:p w14:paraId="391AC716" w14:textId="39C939CC" w:rsidR="00C7219B" w:rsidRPr="005F0E9D" w:rsidRDefault="00C7219B" w:rsidP="00C7219B">
      <w:pPr>
        <w:pStyle w:val="AABTab63"/>
      </w:pPr>
      <w:r w:rsidRPr="005F0E9D">
        <w:t>a satisfactory resolution cannot be reached through the conciliation process; or</w:t>
      </w:r>
    </w:p>
    <w:p w14:paraId="5354752D" w14:textId="435EA65A" w:rsidR="00C7219B" w:rsidRPr="005F0E9D" w:rsidRDefault="00C7219B" w:rsidP="00C7219B">
      <w:pPr>
        <w:pStyle w:val="AABTab63"/>
      </w:pPr>
      <w:r w:rsidRPr="005F0E9D">
        <w:t>where the complainant and/or respondent decide against participation in the conciliation process; or</w:t>
      </w:r>
    </w:p>
    <w:p w14:paraId="6A20258C" w14:textId="2120A7AF" w:rsidR="00C7219B" w:rsidRPr="005F0E9D" w:rsidRDefault="00C7219B" w:rsidP="00C7219B">
      <w:pPr>
        <w:pStyle w:val="AABTab63"/>
      </w:pPr>
      <w:proofErr w:type="gramStart"/>
      <w:r w:rsidRPr="005F0E9D">
        <w:t>where</w:t>
      </w:r>
      <w:proofErr w:type="gramEnd"/>
      <w:r w:rsidRPr="005F0E9D">
        <w:t xml:space="preserve"> conciliation is not appropriate due to the circumstances of the case.</w:t>
      </w:r>
    </w:p>
    <w:p w14:paraId="6E4D62C5" w14:textId="77777777" w:rsidR="00C7219B" w:rsidRPr="005F0E9D" w:rsidRDefault="00C7219B" w:rsidP="001475BF">
      <w:pPr>
        <w:pStyle w:val="AABT"/>
      </w:pPr>
      <w:r w:rsidRPr="005F0E9D">
        <w:t xml:space="preserve">An investigation is conducted to determine findings of fact. These facts are used to recommend actions to be taken by </w:t>
      </w:r>
      <w:r w:rsidRPr="005F0E9D">
        <w:rPr>
          <w:i/>
        </w:rPr>
        <w:t>Marino Enterprises</w:t>
      </w:r>
      <w:r w:rsidRPr="005F0E9D">
        <w:t xml:space="preserve"> to resolve the complaint.</w:t>
      </w:r>
    </w:p>
    <w:p w14:paraId="29D30386" w14:textId="77777777" w:rsidR="00C7219B" w:rsidRPr="005F0E9D" w:rsidRDefault="00C7219B" w:rsidP="001475BF">
      <w:pPr>
        <w:pStyle w:val="AABT"/>
      </w:pPr>
      <w:r w:rsidRPr="005F0E9D">
        <w:t>The details of the complaint are confidential and are to be fully documented and dated. The staff members (both complainant and respondent) will be kept informed of actions undertaken through the investigation process.</w:t>
      </w:r>
    </w:p>
    <w:p w14:paraId="1F3AEB25" w14:textId="77777777" w:rsidR="00C7219B" w:rsidRPr="005F0E9D" w:rsidRDefault="00C7219B" w:rsidP="001475BF">
      <w:pPr>
        <w:pStyle w:val="AABT"/>
        <w:spacing w:before="240"/>
        <w:rPr>
          <w:b/>
          <w:i/>
        </w:rPr>
      </w:pPr>
      <w:r w:rsidRPr="005F0E9D">
        <w:rPr>
          <w:b/>
          <w:i/>
        </w:rPr>
        <w:t>Investigation Process</w:t>
      </w:r>
    </w:p>
    <w:p w14:paraId="325BBE83" w14:textId="3A63D5A3" w:rsidR="00C7219B" w:rsidRPr="005F0E9D" w:rsidRDefault="00C7219B" w:rsidP="001475BF">
      <w:pPr>
        <w:pStyle w:val="AABT"/>
      </w:pPr>
      <w:r w:rsidRPr="005F0E9D">
        <w:t xml:space="preserve">Should a formal complaint be submitted to Human Resources an investigation will be undertaken into </w:t>
      </w:r>
      <w:r w:rsidR="0065418C" w:rsidRPr="005F0E9D">
        <w:t>the</w:t>
      </w:r>
      <w:r w:rsidR="002F4353" w:rsidRPr="005F0E9D">
        <w:t xml:space="preserve"> </w:t>
      </w:r>
      <w:proofErr w:type="gramStart"/>
      <w:r w:rsidR="002F4353" w:rsidRPr="005F0E9D">
        <w:t>matter</w:t>
      </w:r>
      <w:r w:rsidRPr="005F0E9D">
        <w:t>.</w:t>
      </w:r>
      <w:proofErr w:type="gramEnd"/>
      <w:r w:rsidRPr="005F0E9D">
        <w:t xml:space="preserve"> The aim of an investigation is to test the allegations and to make findings of the facts that will be submitted to the Human Resources Manager for determination of whether a breach of policies relevant to this procedure has occurred.</w:t>
      </w:r>
    </w:p>
    <w:p w14:paraId="04A879CA" w14:textId="77777777" w:rsidR="00C7219B" w:rsidRPr="005F0E9D" w:rsidRDefault="00C7219B" w:rsidP="001475BF">
      <w:pPr>
        <w:pStyle w:val="AABT"/>
      </w:pPr>
      <w:r w:rsidRPr="005F0E9D">
        <w:t>The investigation will:</w:t>
      </w:r>
    </w:p>
    <w:p w14:paraId="4E54F7D3" w14:textId="77777777" w:rsidR="00C7219B" w:rsidRPr="005F0E9D" w:rsidRDefault="00C7219B" w:rsidP="00793E3F">
      <w:pPr>
        <w:pStyle w:val="AABul1"/>
      </w:pPr>
      <w:r w:rsidRPr="005F0E9D">
        <w:t>be conducted by an impartial investigator (internal or external) appointed by the Human Resources Manager</w:t>
      </w:r>
    </w:p>
    <w:p w14:paraId="2CB43165" w14:textId="77777777" w:rsidR="00C7219B" w:rsidRPr="005F0E9D" w:rsidRDefault="00C7219B" w:rsidP="00793E3F">
      <w:pPr>
        <w:pStyle w:val="AABul1"/>
      </w:pPr>
      <w:r w:rsidRPr="005F0E9D">
        <w:t>apply the principles of natural justice</w:t>
      </w:r>
    </w:p>
    <w:p w14:paraId="17D7BE12" w14:textId="77777777" w:rsidR="00C7219B" w:rsidRPr="005F0E9D" w:rsidRDefault="00C7219B" w:rsidP="00793E3F">
      <w:pPr>
        <w:pStyle w:val="AABul1"/>
      </w:pPr>
      <w:r w:rsidRPr="005F0E9D">
        <w:t>be undertaken in a timely manner</w:t>
      </w:r>
    </w:p>
    <w:p w14:paraId="4AA36BDD" w14:textId="77777777" w:rsidR="00C7219B" w:rsidRPr="005F0E9D" w:rsidRDefault="00C7219B" w:rsidP="00793E3F">
      <w:pPr>
        <w:pStyle w:val="AABul1"/>
      </w:pPr>
      <w:r w:rsidRPr="005F0E9D">
        <w:t>test the allegations made</w:t>
      </w:r>
    </w:p>
    <w:p w14:paraId="7A6DE761" w14:textId="77777777" w:rsidR="00C7219B" w:rsidRPr="005F0E9D" w:rsidRDefault="00C7219B" w:rsidP="00793E3F">
      <w:pPr>
        <w:pStyle w:val="AABul1"/>
      </w:pPr>
      <w:r w:rsidRPr="005F0E9D">
        <w:t>result in a finding as to whether, on the balance of probabilities, actions taken by the respondent have breached relevant policies</w:t>
      </w:r>
    </w:p>
    <w:p w14:paraId="6A6C9CA8" w14:textId="179BF9B2" w:rsidR="001D795B" w:rsidRPr="005F0E9D" w:rsidRDefault="00C7219B" w:rsidP="001475BF">
      <w:pPr>
        <w:pStyle w:val="AABul1"/>
      </w:pPr>
      <w:proofErr w:type="gramStart"/>
      <w:r w:rsidRPr="005F0E9D">
        <w:lastRenderedPageBreak/>
        <w:t>result</w:t>
      </w:r>
      <w:proofErr w:type="gramEnd"/>
      <w:r w:rsidRPr="005F0E9D">
        <w:t xml:space="preserve"> in a report being made to the Human Resources Manager which outlines the investigation and the evidence, provides the findings of the investigation and may provide recommendations for resolution</w:t>
      </w:r>
      <w:r w:rsidR="001D795B" w:rsidRPr="005F0E9D">
        <w:t>.</w:t>
      </w:r>
    </w:p>
    <w:p w14:paraId="2874D759" w14:textId="77777777" w:rsidR="00C7219B" w:rsidRPr="005F0E9D" w:rsidRDefault="00C7219B" w:rsidP="001475BF">
      <w:pPr>
        <w:pStyle w:val="AABT"/>
      </w:pPr>
      <w:r w:rsidRPr="005F0E9D">
        <w:t>The staff member submitting the complaint will:</w:t>
      </w:r>
    </w:p>
    <w:p w14:paraId="25764B19" w14:textId="77777777" w:rsidR="00C7219B" w:rsidRPr="005F0E9D" w:rsidRDefault="00C7219B" w:rsidP="00793E3F">
      <w:pPr>
        <w:pStyle w:val="AABul1"/>
      </w:pPr>
      <w:r w:rsidRPr="005F0E9D">
        <w:t>provide details of the complaint in writing in a timely manner</w:t>
      </w:r>
    </w:p>
    <w:p w14:paraId="462BC8C9" w14:textId="77777777" w:rsidR="00C7219B" w:rsidRPr="005F0E9D" w:rsidRDefault="00C7219B" w:rsidP="00793E3F">
      <w:pPr>
        <w:pStyle w:val="AABul1"/>
      </w:pPr>
      <w:r w:rsidRPr="005F0E9D">
        <w:t>act in good faith with commitment to seeking resolution</w:t>
      </w:r>
    </w:p>
    <w:p w14:paraId="18C2A488" w14:textId="77777777" w:rsidR="00C7219B" w:rsidRPr="005F0E9D" w:rsidRDefault="00C7219B" w:rsidP="00793E3F">
      <w:pPr>
        <w:pStyle w:val="AABul1"/>
      </w:pPr>
      <w:r w:rsidRPr="005F0E9D">
        <w:t>actively involve themselves in the investigation process</w:t>
      </w:r>
    </w:p>
    <w:p w14:paraId="7E2EC341" w14:textId="77777777" w:rsidR="00C7219B" w:rsidRPr="005F0E9D" w:rsidRDefault="00C7219B" w:rsidP="00061D28">
      <w:pPr>
        <w:pStyle w:val="AABT"/>
      </w:pPr>
      <w:r w:rsidRPr="005F0E9D">
        <w:t>The Human Resources Manager will:</w:t>
      </w:r>
    </w:p>
    <w:p w14:paraId="63058A40" w14:textId="77777777" w:rsidR="00C7219B" w:rsidRPr="005F0E9D" w:rsidRDefault="00C7219B" w:rsidP="00793E3F">
      <w:pPr>
        <w:pStyle w:val="AABul1"/>
      </w:pPr>
      <w:r w:rsidRPr="005F0E9D">
        <w:t>review the findings of the investigation and determine an outcome</w:t>
      </w:r>
    </w:p>
    <w:p w14:paraId="669599FB" w14:textId="1E6BD080" w:rsidR="00C7219B" w:rsidRPr="005F0E9D" w:rsidRDefault="00C7219B" w:rsidP="00793E3F">
      <w:pPr>
        <w:pStyle w:val="AABul1"/>
      </w:pPr>
      <w:proofErr w:type="gramStart"/>
      <w:r w:rsidRPr="005F0E9D">
        <w:t>direct</w:t>
      </w:r>
      <w:proofErr w:type="gramEnd"/>
      <w:r w:rsidRPr="005F0E9D">
        <w:t xml:space="preserve"> what action will be undertaken to resolve the complaint</w:t>
      </w:r>
      <w:r w:rsidR="001D795B" w:rsidRPr="005F0E9D">
        <w:t>.</w:t>
      </w:r>
    </w:p>
    <w:p w14:paraId="288C036A" w14:textId="77777777" w:rsidR="001D795B" w:rsidRPr="005F0E9D" w:rsidRDefault="001D795B" w:rsidP="001D795B">
      <w:pPr>
        <w:pStyle w:val="AABul1"/>
        <w:numPr>
          <w:ilvl w:val="0"/>
          <w:numId w:val="0"/>
        </w:numPr>
        <w:ind w:left="720" w:hanging="360"/>
      </w:pPr>
    </w:p>
    <w:p w14:paraId="14411F22" w14:textId="2307A68F" w:rsidR="00C7219B" w:rsidRPr="005F0E9D" w:rsidRDefault="00C7219B" w:rsidP="001475BF">
      <w:pPr>
        <w:pStyle w:val="AABT"/>
      </w:pPr>
      <w:r w:rsidRPr="005F0E9D">
        <w:t>The Human Resources Manager may:</w:t>
      </w:r>
    </w:p>
    <w:p w14:paraId="215412E0" w14:textId="60B5BC88" w:rsidR="00C7219B" w:rsidRPr="005F0E9D" w:rsidRDefault="00C7219B" w:rsidP="001475BF">
      <w:pPr>
        <w:pStyle w:val="AABTab63"/>
        <w:numPr>
          <w:ilvl w:val="0"/>
          <w:numId w:val="31"/>
        </w:numPr>
        <w:ind w:left="709" w:hanging="352"/>
      </w:pPr>
      <w:r w:rsidRPr="005F0E9D">
        <w:t>suspend or terminate the complaint investigation process if the person making a complaint is unable or unwilling to be directly involved in the investigation process; or</w:t>
      </w:r>
    </w:p>
    <w:p w14:paraId="3164E5B5" w14:textId="370E897E" w:rsidR="00C7219B" w:rsidRPr="005F0E9D" w:rsidRDefault="00C7219B" w:rsidP="00793E3F">
      <w:pPr>
        <w:pStyle w:val="AABTab63"/>
      </w:pPr>
      <w:proofErr w:type="gramStart"/>
      <w:r w:rsidRPr="005F0E9D">
        <w:t>decide</w:t>
      </w:r>
      <w:proofErr w:type="gramEnd"/>
      <w:r w:rsidRPr="005F0E9D">
        <w:t xml:space="preserve"> to investigate the allegations irrespective of whether the complainant chooses to be involved in the investigation if the complaint initially raised is of a serious nature.</w:t>
      </w:r>
    </w:p>
    <w:p w14:paraId="6C1A5945" w14:textId="77777777" w:rsidR="00C268E8" w:rsidRPr="005F0E9D" w:rsidRDefault="00C268E8" w:rsidP="001475BF">
      <w:pPr>
        <w:pStyle w:val="AABul1"/>
      </w:pPr>
      <w:r w:rsidRPr="005F0E9D">
        <w:t>Responsibilities: Human Resources Manager.</w:t>
      </w:r>
    </w:p>
    <w:p w14:paraId="49DF962A" w14:textId="046AB50A" w:rsidR="00C268E8" w:rsidRPr="005F0E9D" w:rsidRDefault="00C268E8" w:rsidP="00C268E8">
      <w:pPr>
        <w:pStyle w:val="AABul1"/>
      </w:pPr>
      <w:r w:rsidRPr="005F0E9D">
        <w:t>Timeline: Within fiv</w:t>
      </w:r>
      <w:r w:rsidR="00061D28" w:rsidRPr="005F0E9D">
        <w:t>e working days of notification.</w:t>
      </w:r>
    </w:p>
    <w:p w14:paraId="5DC86CB2" w14:textId="38981D0F" w:rsidR="00C268E8" w:rsidRPr="005F0E9D" w:rsidRDefault="00C268E8" w:rsidP="00C268E8">
      <w:pPr>
        <w:pStyle w:val="AAHeadB"/>
      </w:pPr>
      <w:r w:rsidRPr="005F0E9D">
        <w:t>Outcome</w:t>
      </w:r>
    </w:p>
    <w:p w14:paraId="6CFEDAA1" w14:textId="77777777" w:rsidR="00C268E8" w:rsidRPr="005F0E9D" w:rsidRDefault="00C268E8" w:rsidP="001475BF">
      <w:pPr>
        <w:pStyle w:val="AABT"/>
      </w:pPr>
      <w:r w:rsidRPr="005F0E9D">
        <w:t>A decision will be made on the basis of the investigation report, to take appropriate action in order to bring closure to the complaint.</w:t>
      </w:r>
    </w:p>
    <w:p w14:paraId="081636E5" w14:textId="77777777" w:rsidR="00C268E8" w:rsidRPr="005F0E9D" w:rsidRDefault="00C268E8" w:rsidP="001475BF">
      <w:pPr>
        <w:pStyle w:val="AABT"/>
      </w:pPr>
      <w:r w:rsidRPr="005F0E9D">
        <w:t>In cases where the complaint has been substantiated, appropriate disciplinary procedures may apply. In cases where serious misconduct has been substantiated a staff member may be dismissed in accordance with relevant disciplinary procedures.</w:t>
      </w:r>
    </w:p>
    <w:p w14:paraId="5744B1F4" w14:textId="77777777" w:rsidR="00C268E8" w:rsidRPr="005F0E9D" w:rsidRDefault="00C268E8" w:rsidP="001475BF">
      <w:pPr>
        <w:pStyle w:val="AABT"/>
      </w:pPr>
      <w:r w:rsidRPr="005F0E9D">
        <w:t>In cases where the complaint is identified as being vexatious, malicious, mischievous or frivolous, action may be taken including relevant disciplinary procedures against the complainant who made the false allegations.</w:t>
      </w:r>
    </w:p>
    <w:p w14:paraId="016BB16A" w14:textId="77777777" w:rsidR="00C268E8" w:rsidRPr="005F0E9D" w:rsidRDefault="00C268E8" w:rsidP="001475BF">
      <w:pPr>
        <w:pStyle w:val="AABT"/>
      </w:pPr>
      <w:r w:rsidRPr="005F0E9D">
        <w:t>It is the responsibility of the Human Resources Manager, in collaboration with the appropriate manager, to ensure that the determined actions for resolution are implemented.</w:t>
      </w:r>
    </w:p>
    <w:p w14:paraId="1B81E5D5" w14:textId="3E9F9986" w:rsidR="00C268E8" w:rsidRPr="005F0E9D" w:rsidRDefault="00C268E8" w:rsidP="00061D28">
      <w:pPr>
        <w:pStyle w:val="AAHeadB"/>
      </w:pPr>
      <w:r w:rsidRPr="005F0E9D">
        <w:t>Referral to external agency</w:t>
      </w:r>
    </w:p>
    <w:p w14:paraId="615AEA4E" w14:textId="77777777" w:rsidR="00C268E8" w:rsidRPr="005F0E9D" w:rsidRDefault="00C268E8" w:rsidP="001475BF">
      <w:pPr>
        <w:pStyle w:val="AABT"/>
      </w:pPr>
      <w:r w:rsidRPr="005F0E9D">
        <w:t xml:space="preserve">At any time during the complaint process the staff member has the right to take their complaint to the relevant external agency, for example the Victorian Equal Opportunity &amp; Human Rights Commission, the Australian Human Rights Commission, Fair Work Australia or the Victorian Work Cover Authority. </w:t>
      </w:r>
    </w:p>
    <w:p w14:paraId="10077B11" w14:textId="77DB9414" w:rsidR="00C7219B" w:rsidRPr="005F0E9D" w:rsidRDefault="00C268E8" w:rsidP="001475BF">
      <w:pPr>
        <w:pStyle w:val="AABT"/>
      </w:pPr>
      <w:r w:rsidRPr="005F0E9D">
        <w:t xml:space="preserve">A person who is found, by an external agency, to have been responsible for unacceptable workplace behaviour may also be subject to the consequences of a breach of any of </w:t>
      </w:r>
      <w:r w:rsidRPr="005F0E9D">
        <w:rPr>
          <w:i/>
        </w:rPr>
        <w:t>Marino Enterprises</w:t>
      </w:r>
      <w:r w:rsidRPr="005F0E9D">
        <w:t>’ Code of Conduct.</w:t>
      </w:r>
    </w:p>
    <w:p w14:paraId="42018F07" w14:textId="77777777" w:rsidR="003862E8" w:rsidRPr="005F0E9D" w:rsidRDefault="003862E8" w:rsidP="00061D28">
      <w:pPr>
        <w:pStyle w:val="AAHeadB"/>
      </w:pPr>
      <w:r w:rsidRPr="005F0E9D">
        <w:t>Related Policies</w:t>
      </w:r>
    </w:p>
    <w:p w14:paraId="50D8C440" w14:textId="77777777" w:rsidR="003862E8" w:rsidRPr="005F0E9D" w:rsidRDefault="003862E8" w:rsidP="00061D28">
      <w:pPr>
        <w:pStyle w:val="AABul1"/>
      </w:pPr>
      <w:r w:rsidRPr="005F0E9D">
        <w:t>Anti-racism and religious tolerance policy</w:t>
      </w:r>
    </w:p>
    <w:p w14:paraId="26EDBABF" w14:textId="77777777" w:rsidR="003862E8" w:rsidRPr="005F0E9D" w:rsidRDefault="003862E8" w:rsidP="00061D28">
      <w:pPr>
        <w:pStyle w:val="AABul1"/>
      </w:pPr>
      <w:r w:rsidRPr="005F0E9D">
        <w:t>Equal opportunity policy</w:t>
      </w:r>
    </w:p>
    <w:p w14:paraId="0921EFA8" w14:textId="77777777" w:rsidR="003862E8" w:rsidRPr="005F0E9D" w:rsidRDefault="003862E8" w:rsidP="00061D28">
      <w:pPr>
        <w:pStyle w:val="AABul1"/>
      </w:pPr>
      <w:r w:rsidRPr="005F0E9D">
        <w:t>Sexual Harassment policy</w:t>
      </w:r>
    </w:p>
    <w:p w14:paraId="75F3B155" w14:textId="77777777" w:rsidR="003862E8" w:rsidRPr="005F0E9D" w:rsidRDefault="003862E8" w:rsidP="00061D28">
      <w:pPr>
        <w:pStyle w:val="AABul1"/>
      </w:pPr>
      <w:r w:rsidRPr="005F0E9D">
        <w:t>Bullying policy</w:t>
      </w:r>
    </w:p>
    <w:p w14:paraId="20E6F7A7" w14:textId="77777777" w:rsidR="003862E8" w:rsidRPr="005F0E9D" w:rsidRDefault="003862E8" w:rsidP="00061D28">
      <w:pPr>
        <w:pStyle w:val="AAHeadB"/>
      </w:pPr>
      <w:r w:rsidRPr="005F0E9D">
        <w:t>Related Documents</w:t>
      </w:r>
    </w:p>
    <w:p w14:paraId="57B77930" w14:textId="77777777" w:rsidR="003862E8" w:rsidRPr="005F0E9D" w:rsidRDefault="003862E8" w:rsidP="00061D28">
      <w:pPr>
        <w:pStyle w:val="AABul1"/>
      </w:pPr>
      <w:r w:rsidRPr="005F0E9D">
        <w:t>Code of Conduct</w:t>
      </w:r>
    </w:p>
    <w:p w14:paraId="34B11721" w14:textId="77777777" w:rsidR="003862E8" w:rsidRPr="005F0E9D" w:rsidRDefault="003862E8" w:rsidP="00061D28">
      <w:pPr>
        <w:pStyle w:val="AABul1"/>
      </w:pPr>
      <w:r w:rsidRPr="005F0E9D">
        <w:t xml:space="preserve">Whistle-blowers Protection Act </w:t>
      </w:r>
    </w:p>
    <w:p w14:paraId="60E02BF4" w14:textId="77777777" w:rsidR="00F379B7" w:rsidRDefault="00F379B7" w:rsidP="00F379B7">
      <w:pPr>
        <w:spacing w:line="312" w:lineRule="auto"/>
        <w:rPr>
          <w:rFonts w:ascii="Arial" w:hAnsi="Arial" w:cs="Arial"/>
          <w:b/>
        </w:rPr>
      </w:pPr>
      <w:bookmarkStart w:id="6" w:name="_GoBack"/>
      <w:bookmarkEnd w:id="6"/>
    </w:p>
    <w:sectPr w:rsidR="00F379B7" w:rsidSect="003E547E">
      <w:footerReference w:type="default" r:id="rId13"/>
      <w:pgSz w:w="11906" w:h="16838" w:code="9"/>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4194C" w14:textId="77777777" w:rsidR="00CD37DB" w:rsidRDefault="00CD37DB" w:rsidP="00FE4DD8">
      <w:r>
        <w:separator/>
      </w:r>
    </w:p>
  </w:endnote>
  <w:endnote w:type="continuationSeparator" w:id="0">
    <w:p w14:paraId="4240104C" w14:textId="77777777" w:rsidR="00CD37DB" w:rsidRDefault="00CD37DB" w:rsidP="00FE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linga">
    <w:altName w:val="Kalinga"/>
    <w:charset w:val="00"/>
    <w:family w:val="swiss"/>
    <w:pitch w:val="variable"/>
    <w:sig w:usb0="0008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4495C" w14:textId="058197DD" w:rsidR="00B47795" w:rsidRDefault="00B47795" w:rsidP="008E7CA8">
    <w:r>
      <w:rPr>
        <w:noProof/>
      </w:rPr>
      <mc:AlternateContent>
        <mc:Choice Requires="wps">
          <w:drawing>
            <wp:anchor distT="0" distB="0" distL="114300" distR="114300" simplePos="0" relativeHeight="251655168" behindDoc="0" locked="0" layoutInCell="1" allowOverlap="1" wp14:anchorId="60B1993D" wp14:editId="57ABADE2">
              <wp:simplePos x="0" y="0"/>
              <wp:positionH relativeFrom="column">
                <wp:posOffset>-342900</wp:posOffset>
              </wp:positionH>
              <wp:positionV relativeFrom="page">
                <wp:posOffset>8384540</wp:posOffset>
              </wp:positionV>
              <wp:extent cx="6918960" cy="83947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8960" cy="839470"/>
                      </a:xfrm>
                      <a:prstGeom prst="rect">
                        <a:avLst/>
                      </a:prstGeom>
                      <a:noFill/>
                      <a:ln w="9525">
                        <a:noFill/>
                        <a:miter lim="800000"/>
                        <a:headEnd/>
                        <a:tailEnd/>
                      </a:ln>
                    </wps:spPr>
                    <wps:txbx>
                      <w:txbxContent>
                        <w:p w14:paraId="6F820BA4" w14:textId="77777777" w:rsidR="00B47795" w:rsidRDefault="00B47795" w:rsidP="00527EA9">
                          <w:pPr>
                            <w:pStyle w:val="AABT"/>
                          </w:pPr>
                          <w:r>
                            <w:t xml:space="preserve">Student first name: </w:t>
                          </w:r>
                          <w:r>
                            <w:tab/>
                          </w:r>
                        </w:p>
                        <w:p w14:paraId="6B0595B3" w14:textId="77777777" w:rsidR="00B47795" w:rsidRPr="00F93861" w:rsidRDefault="00B47795" w:rsidP="00527EA9">
                          <w:pPr>
                            <w:pStyle w:val="AABT"/>
                            <w:rPr>
                              <w:color w:val="FFFFFF" w:themeColor="background1"/>
                            </w:rPr>
                          </w:pPr>
                          <w:r>
                            <w:t xml:space="preserve">Student last name: </w:t>
                          </w:r>
                          <w:r>
                            <w:tab/>
                          </w:r>
                        </w:p>
                        <w:p w14:paraId="504CEF6F" w14:textId="77777777" w:rsidR="00B47795" w:rsidRPr="00F93861" w:rsidRDefault="00B47795" w:rsidP="00527EA9">
                          <w:pPr>
                            <w:pStyle w:val="AABT"/>
                          </w:pPr>
                        </w:p>
                        <w:p w14:paraId="328A5575" w14:textId="77777777" w:rsidR="00B47795" w:rsidRDefault="00B47795" w:rsidP="008E7CA8">
                          <w:pPr>
                            <w:tabs>
                              <w:tab w:val="right" w:leader="underscore" w:pos="9923"/>
                            </w:tabs>
                            <w:ind w:left="532"/>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B1993D" id="_x0000_t202" coordsize="21600,21600" o:spt="202" path="m,l,21600r21600,l21600,xe">
              <v:stroke joinstyle="miter"/>
              <v:path gradientshapeok="t" o:connecttype="rect"/>
            </v:shapetype>
            <v:shape id="Text Box 2" o:spid="_x0000_s1027" type="#_x0000_t202" style="position:absolute;margin-left:-27pt;margin-top:660.2pt;width:544.8pt;height:66.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" filled="f" stroked="f">
              <v:textbox>
                <w:txbxContent>
                  <w:p w14:paraId="6F820BA4" w14:textId="77777777" w:rsidR="00B47795" w:rsidRDefault="00B47795" w:rsidP="00527EA9">
                    <w:pPr>
                      <w:pStyle w:val="AABT"/>
                    </w:pPr>
                    <w:r>
                      <w:t xml:space="preserve">Student first name: </w:t>
                    </w:r>
                    <w:r>
                      <w:tab/>
                    </w:r>
                  </w:p>
                  <w:p w14:paraId="6B0595B3" w14:textId="77777777" w:rsidR="00B47795" w:rsidRPr="00F93861" w:rsidRDefault="00B47795" w:rsidP="00527EA9">
                    <w:pPr>
                      <w:pStyle w:val="AABT"/>
                      <w:rPr>
                        <w:color w:val="FFFFFF" w:themeColor="background1"/>
                      </w:rPr>
                    </w:pPr>
                    <w:r>
                      <w:t xml:space="preserve">Student last name: </w:t>
                    </w:r>
                    <w:r>
                      <w:tab/>
                    </w:r>
                  </w:p>
                  <w:p w14:paraId="504CEF6F" w14:textId="77777777" w:rsidR="00B47795" w:rsidRPr="00F93861" w:rsidRDefault="00B47795" w:rsidP="00527EA9">
                    <w:pPr>
                      <w:pStyle w:val="AABT"/>
                    </w:pPr>
                  </w:p>
                  <w:p w14:paraId="328A5575" w14:textId="77777777" w:rsidR="00B47795" w:rsidRDefault="00B47795" w:rsidP="008E7CA8">
                    <w:pPr>
                      <w:tabs>
                        <w:tab w:val="right" w:leader="underscore" w:pos="9923"/>
                      </w:tabs>
                      <w:ind w:left="532"/>
                    </w:pPr>
                  </w:p>
                </w:txbxContent>
              </v:textbox>
              <w10:wrap anchory="page"/>
            </v:shape>
          </w:pict>
        </mc:Fallback>
      </mc:AlternateContent>
    </w:r>
  </w:p>
  <w:p w14:paraId="742F36DE" w14:textId="77777777" w:rsidR="00B47795" w:rsidRDefault="00B4779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F69B7" w14:textId="77777777" w:rsidR="00B47795" w:rsidRDefault="00B47795">
    <w:pPr>
      <w:pStyle w:val="Footer"/>
    </w:pPr>
    <w:r w:rsidRPr="008E7CA8">
      <w:rPr>
        <w:rFonts w:ascii="Calibri" w:eastAsia="Calibri" w:hAnsi="Calibri" w:cs="Times New Roman"/>
        <w:noProof/>
        <w:lang w:eastAsia="en-AU"/>
      </w:rPr>
      <mc:AlternateContent>
        <mc:Choice Requires="wps">
          <w:drawing>
            <wp:anchor distT="0" distB="0" distL="114300" distR="114300" simplePos="0" relativeHeight="251657216" behindDoc="0" locked="0" layoutInCell="1" allowOverlap="1" wp14:anchorId="4E477E80" wp14:editId="06284869">
              <wp:simplePos x="0" y="0"/>
              <wp:positionH relativeFrom="page">
                <wp:posOffset>-205740</wp:posOffset>
              </wp:positionH>
              <wp:positionV relativeFrom="paragraph">
                <wp:posOffset>-28575</wp:posOffset>
              </wp:positionV>
              <wp:extent cx="10896600" cy="64800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0" cy="648000"/>
                      </a:xfrm>
                      <a:prstGeom prst="rect">
                        <a:avLst/>
                      </a:prstGeom>
                      <a:solidFill>
                        <a:sysClr val="windowText" lastClr="000000"/>
                      </a:solidFill>
                      <a:ln w="9525">
                        <a:noFill/>
                        <a:miter lim="800000"/>
                        <a:headEnd/>
                        <a:tailEnd/>
                      </a:ln>
                    </wps:spPr>
                    <wps:txbx>
                      <w:txbxContent>
                        <w:p w14:paraId="3742B272" w14:textId="5ED93BB8" w:rsidR="00B47795" w:rsidRPr="008E7CA8" w:rsidRDefault="00B47795" w:rsidP="003E547E">
                          <w:pPr>
                            <w:pStyle w:val="AAFooter"/>
                            <w:tabs>
                              <w:tab w:val="clear" w:pos="9781"/>
                              <w:tab w:val="clear" w:pos="13892"/>
                              <w:tab w:val="right" w:pos="11057"/>
                              <w:tab w:val="right" w:pos="15876"/>
                            </w:tabs>
                            <w:spacing w:before="80"/>
                            <w:ind w:left="1174"/>
                            <w:rPr>
                              <w:rFonts w:ascii="Arial" w:hAnsi="Arial" w:cs="Arial"/>
                              <w:b/>
                              <w:smallCaps/>
                              <w:color w:val="FFFFFF" w:themeColor="background1"/>
                              <w:sz w:val="13"/>
                              <w:szCs w:val="13"/>
                            </w:rPr>
                          </w:pPr>
                          <w:r w:rsidRPr="008E7CA8">
                            <w:rPr>
                              <w:rFonts w:ascii="Arial" w:hAnsi="Arial" w:cs="Arial"/>
                              <w:smallCaps/>
                              <w:color w:val="FFFFFF" w:themeColor="background1"/>
                            </w:rPr>
                            <w:tab/>
                          </w:r>
                          <w:r w:rsidRPr="008E7CA8">
                            <w:rPr>
                              <w:rFonts w:ascii="Arial" w:hAnsi="Arial" w:cs="Arial"/>
                              <w:smallCaps/>
                              <w:color w:val="FFFFFF" w:themeColor="background1"/>
                            </w:rPr>
                            <w:br/>
                          </w:r>
                          <w:r w:rsidR="00DD1C01">
                            <w:rPr>
                              <w:rFonts w:ascii="Arial" w:hAnsi="Arial" w:cs="Arial"/>
                              <w:smallCaps/>
                              <w:color w:val="FFFFFF" w:themeColor="background1"/>
                            </w:rPr>
                            <w:t xml:space="preserve">ACC </w:t>
                          </w:r>
                          <w:r w:rsidRPr="008E7CA8">
                            <w:rPr>
                              <w:rFonts w:ascii="Arial" w:hAnsi="Arial" w:cs="Arial"/>
                              <w:smallCaps/>
                              <w:color w:val="FFFFFF" w:themeColor="background1"/>
                            </w:rPr>
                            <w:t xml:space="preserve">© </w:t>
                          </w:r>
                          <w:r w:rsidR="00DD1C01">
                            <w:rPr>
                              <w:rFonts w:ascii="Arial" w:hAnsi="Arial" w:cs="Arial"/>
                              <w:smallCaps/>
                              <w:color w:val="FFFFFF" w:themeColor="background1"/>
                            </w:rPr>
                            <w:t>v1.1 BSBDIV501 Handbook</w:t>
                          </w:r>
                          <w:r w:rsidRPr="008E7CA8">
                            <w:rPr>
                              <w:rFonts w:ascii="Arial" w:hAnsi="Arial" w:cs="Arial"/>
                              <w:smallCaps/>
                              <w:color w:val="FFFFFF" w:themeColor="background1"/>
                            </w:rPr>
                            <w:tab/>
                          </w:r>
                          <w:r w:rsidRPr="008E7CA8">
                            <w:rPr>
                              <w:rFonts w:ascii="Arial" w:hAnsi="Arial" w:cs="Arial"/>
                              <w:smallCaps/>
                              <w:color w:val="FFFFFF" w:themeColor="background1"/>
                              <w:sz w:val="13"/>
                              <w:szCs w:val="13"/>
                            </w:rPr>
                            <w:t xml:space="preserve">Page </w:t>
                          </w:r>
                          <w:r w:rsidRPr="008E7CA8">
                            <w:rPr>
                              <w:rFonts w:ascii="Arial" w:hAnsi="Arial" w:cs="Arial"/>
                              <w:b/>
                              <w:smallCaps/>
                              <w:color w:val="FFFFFF" w:themeColor="background1"/>
                              <w:sz w:val="13"/>
                              <w:szCs w:val="13"/>
                            </w:rPr>
                            <w:fldChar w:fldCharType="begin"/>
                          </w:r>
                          <w:r w:rsidRPr="008E7CA8">
                            <w:rPr>
                              <w:rFonts w:ascii="Arial" w:hAnsi="Arial" w:cs="Arial"/>
                              <w:smallCaps/>
                              <w:color w:val="FFFFFF" w:themeColor="background1"/>
                              <w:sz w:val="13"/>
                              <w:szCs w:val="13"/>
                            </w:rPr>
                            <w:instrText xml:space="preserve"> PAGE   \* MERGEFORMAT </w:instrText>
                          </w:r>
                          <w:r w:rsidRPr="008E7CA8">
                            <w:rPr>
                              <w:rFonts w:ascii="Arial" w:hAnsi="Arial" w:cs="Arial"/>
                              <w:b/>
                              <w:smallCaps/>
                              <w:color w:val="FFFFFF" w:themeColor="background1"/>
                              <w:sz w:val="13"/>
                              <w:szCs w:val="13"/>
                            </w:rPr>
                            <w:fldChar w:fldCharType="separate"/>
                          </w:r>
                          <w:r w:rsidR="00DD1C01">
                            <w:rPr>
                              <w:rFonts w:ascii="Arial" w:hAnsi="Arial" w:cs="Arial"/>
                              <w:smallCaps/>
                              <w:noProof/>
                              <w:color w:val="FFFFFF" w:themeColor="background1"/>
                              <w:sz w:val="13"/>
                              <w:szCs w:val="13"/>
                            </w:rPr>
                            <w:t>14</w:t>
                          </w:r>
                          <w:r w:rsidRPr="008E7CA8">
                            <w:rPr>
                              <w:rFonts w:ascii="Arial" w:hAnsi="Arial" w:cs="Arial"/>
                              <w:b/>
                              <w:smallCaps/>
                              <w:color w:val="FFFFFF" w:themeColor="background1"/>
                              <w:sz w:val="13"/>
                              <w:szCs w:val="13"/>
                            </w:rPr>
                            <w:fldChar w:fldCharType="end"/>
                          </w:r>
                        </w:p>
                        <w:p w14:paraId="14C4961C" w14:textId="77777777" w:rsidR="00B47795" w:rsidRPr="008E7CA8" w:rsidRDefault="00B47795" w:rsidP="005F6E89">
                          <w:pPr>
                            <w:pStyle w:val="AAHeadA"/>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477E80" id="_x0000_t202" coordsize="21600,21600" o:spt="202" path="m,l,21600r21600,l21600,xe">
              <v:stroke joinstyle="miter"/>
              <v:path gradientshapeok="t" o:connecttype="rect"/>
            </v:shapetype>
            <v:shape id="Text Box 22" o:spid="_x0000_s1028" type="#_x0000_t202" style="position:absolute;margin-left:-16.2pt;margin-top:-2.25pt;width:858pt;height:5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" fillcolor="windowText" stroked="f">
              <v:textbox>
                <w:txbxContent>
                  <w:p w14:paraId="3742B272" w14:textId="5ED93BB8" w:rsidR="00B47795" w:rsidRPr="008E7CA8" w:rsidRDefault="00B47795" w:rsidP="003E547E">
                    <w:pPr>
                      <w:pStyle w:val="AAFooter"/>
                      <w:tabs>
                        <w:tab w:val="clear" w:pos="9781"/>
                        <w:tab w:val="clear" w:pos="13892"/>
                        <w:tab w:val="right" w:pos="11057"/>
                        <w:tab w:val="right" w:pos="15876"/>
                      </w:tabs>
                      <w:spacing w:before="80"/>
                      <w:ind w:left="1174"/>
                      <w:rPr>
                        <w:rFonts w:ascii="Arial" w:hAnsi="Arial" w:cs="Arial"/>
                        <w:b/>
                        <w:smallCaps/>
                        <w:color w:val="FFFFFF" w:themeColor="background1"/>
                        <w:sz w:val="13"/>
                        <w:szCs w:val="13"/>
                      </w:rPr>
                    </w:pPr>
                    <w:r w:rsidRPr="008E7CA8">
                      <w:rPr>
                        <w:rFonts w:ascii="Arial" w:hAnsi="Arial" w:cs="Arial"/>
                        <w:smallCaps/>
                        <w:color w:val="FFFFFF" w:themeColor="background1"/>
                      </w:rPr>
                      <w:tab/>
                    </w:r>
                    <w:r w:rsidRPr="008E7CA8">
                      <w:rPr>
                        <w:rFonts w:ascii="Arial" w:hAnsi="Arial" w:cs="Arial"/>
                        <w:smallCaps/>
                        <w:color w:val="FFFFFF" w:themeColor="background1"/>
                      </w:rPr>
                      <w:br/>
                    </w:r>
                    <w:r w:rsidR="00DD1C01">
                      <w:rPr>
                        <w:rFonts w:ascii="Arial" w:hAnsi="Arial" w:cs="Arial"/>
                        <w:smallCaps/>
                        <w:color w:val="FFFFFF" w:themeColor="background1"/>
                      </w:rPr>
                      <w:t xml:space="preserve">ACC </w:t>
                    </w:r>
                    <w:r w:rsidRPr="008E7CA8">
                      <w:rPr>
                        <w:rFonts w:ascii="Arial" w:hAnsi="Arial" w:cs="Arial"/>
                        <w:smallCaps/>
                        <w:color w:val="FFFFFF" w:themeColor="background1"/>
                      </w:rPr>
                      <w:t xml:space="preserve">© </w:t>
                    </w:r>
                    <w:r w:rsidR="00DD1C01">
                      <w:rPr>
                        <w:rFonts w:ascii="Arial" w:hAnsi="Arial" w:cs="Arial"/>
                        <w:smallCaps/>
                        <w:color w:val="FFFFFF" w:themeColor="background1"/>
                      </w:rPr>
                      <w:t>v1.1 BSBDIV501 Handbook</w:t>
                    </w:r>
                    <w:r w:rsidRPr="008E7CA8">
                      <w:rPr>
                        <w:rFonts w:ascii="Arial" w:hAnsi="Arial" w:cs="Arial"/>
                        <w:smallCaps/>
                        <w:color w:val="FFFFFF" w:themeColor="background1"/>
                      </w:rPr>
                      <w:tab/>
                    </w:r>
                    <w:r w:rsidRPr="008E7CA8">
                      <w:rPr>
                        <w:rFonts w:ascii="Arial" w:hAnsi="Arial" w:cs="Arial"/>
                        <w:smallCaps/>
                        <w:color w:val="FFFFFF" w:themeColor="background1"/>
                        <w:sz w:val="13"/>
                        <w:szCs w:val="13"/>
                      </w:rPr>
                      <w:t xml:space="preserve">Page </w:t>
                    </w:r>
                    <w:r w:rsidRPr="008E7CA8">
                      <w:rPr>
                        <w:rFonts w:ascii="Arial" w:hAnsi="Arial" w:cs="Arial"/>
                        <w:b/>
                        <w:smallCaps/>
                        <w:color w:val="FFFFFF" w:themeColor="background1"/>
                        <w:sz w:val="13"/>
                        <w:szCs w:val="13"/>
                      </w:rPr>
                      <w:fldChar w:fldCharType="begin"/>
                    </w:r>
                    <w:r w:rsidRPr="008E7CA8">
                      <w:rPr>
                        <w:rFonts w:ascii="Arial" w:hAnsi="Arial" w:cs="Arial"/>
                        <w:smallCaps/>
                        <w:color w:val="FFFFFF" w:themeColor="background1"/>
                        <w:sz w:val="13"/>
                        <w:szCs w:val="13"/>
                      </w:rPr>
                      <w:instrText xml:space="preserve"> PAGE   \* MERGEFORMAT </w:instrText>
                    </w:r>
                    <w:r w:rsidRPr="008E7CA8">
                      <w:rPr>
                        <w:rFonts w:ascii="Arial" w:hAnsi="Arial" w:cs="Arial"/>
                        <w:b/>
                        <w:smallCaps/>
                        <w:color w:val="FFFFFF" w:themeColor="background1"/>
                        <w:sz w:val="13"/>
                        <w:szCs w:val="13"/>
                      </w:rPr>
                      <w:fldChar w:fldCharType="separate"/>
                    </w:r>
                    <w:r w:rsidR="00DD1C01">
                      <w:rPr>
                        <w:rFonts w:ascii="Arial" w:hAnsi="Arial" w:cs="Arial"/>
                        <w:smallCaps/>
                        <w:noProof/>
                        <w:color w:val="FFFFFF" w:themeColor="background1"/>
                        <w:sz w:val="13"/>
                        <w:szCs w:val="13"/>
                      </w:rPr>
                      <w:t>14</w:t>
                    </w:r>
                    <w:r w:rsidRPr="008E7CA8">
                      <w:rPr>
                        <w:rFonts w:ascii="Arial" w:hAnsi="Arial" w:cs="Arial"/>
                        <w:b/>
                        <w:smallCaps/>
                        <w:color w:val="FFFFFF" w:themeColor="background1"/>
                        <w:sz w:val="13"/>
                        <w:szCs w:val="13"/>
                      </w:rPr>
                      <w:fldChar w:fldCharType="end"/>
                    </w:r>
                  </w:p>
                  <w:p w14:paraId="14C4961C" w14:textId="77777777" w:rsidR="00B47795" w:rsidRPr="008E7CA8" w:rsidRDefault="00B47795" w:rsidP="005F6E89">
                    <w:pPr>
                      <w:pStyle w:val="AAHeadA"/>
                    </w:pPr>
                  </w:p>
                </w:txbxContent>
              </v:textbox>
              <w10:wrap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CEFAF" w14:textId="77777777" w:rsidR="00CD37DB" w:rsidRDefault="00CD37DB" w:rsidP="00FE4DD8">
      <w:r>
        <w:separator/>
      </w:r>
    </w:p>
  </w:footnote>
  <w:footnote w:type="continuationSeparator" w:id="0">
    <w:p w14:paraId="2A52F556" w14:textId="77777777" w:rsidR="00CD37DB" w:rsidRDefault="00CD37DB" w:rsidP="00FE4D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90AB8"/>
    <w:multiLevelType w:val="hybridMultilevel"/>
    <w:tmpl w:val="7208FB8C"/>
    <w:lvl w:ilvl="0" w:tplc="C6182FF0">
      <w:start w:val="1"/>
      <w:numFmt w:val="decimal"/>
      <w:pStyle w:val="AABodyTextNumberedList"/>
      <w:lvlText w:val="%1."/>
      <w:lvlJc w:val="left"/>
      <w:pPr>
        <w:ind w:left="360" w:hanging="360"/>
      </w:pPr>
      <w:rPr>
        <w:rFonts w:hint="default"/>
        <w:b w:val="0"/>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nsid w:val="11AA645D"/>
    <w:multiLevelType w:val="hybridMultilevel"/>
    <w:tmpl w:val="35DC828E"/>
    <w:lvl w:ilvl="0" w:tplc="B2143366">
      <w:start w:val="1"/>
      <w:numFmt w:val="bullet"/>
      <w:pStyle w:val="nada-body-bullets"/>
      <w:lvlText w:val=""/>
      <w:lvlJc w:val="left"/>
      <w:pPr>
        <w:tabs>
          <w:tab w:val="num" w:pos="567"/>
        </w:tabs>
        <w:ind w:left="567" w:hanging="567"/>
      </w:pPr>
      <w:rPr>
        <w:rFonts w:ascii="Symbol" w:hAnsi="Symbol" w:hint="default"/>
        <w:color w:val="80000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1E6222B"/>
    <w:multiLevelType w:val="hybridMultilevel"/>
    <w:tmpl w:val="4FC21D38"/>
    <w:lvl w:ilvl="0" w:tplc="7452D656">
      <w:start w:val="1"/>
      <w:numFmt w:val="lowerLetter"/>
      <w:pStyle w:val="AABTab63"/>
      <w:lvlText w:val="%1)"/>
      <w:lvlJc w:val="left"/>
      <w:pPr>
        <w:ind w:left="360" w:hanging="3"/>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nsid w:val="22723856"/>
    <w:multiLevelType w:val="hybridMultilevel"/>
    <w:tmpl w:val="DA4053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22BA7552"/>
    <w:multiLevelType w:val="hybridMultilevel"/>
    <w:tmpl w:val="0E308D5C"/>
    <w:lvl w:ilvl="0" w:tplc="60E22D30">
      <w:start w:val="1"/>
      <w:numFmt w:val="bullet"/>
      <w:pStyle w:val="AAAnswerBullet"/>
      <w:lvlText w:val=""/>
      <w:lvlJc w:val="left"/>
      <w:pPr>
        <w:ind w:left="357"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4383F30"/>
    <w:multiLevelType w:val="hybridMultilevel"/>
    <w:tmpl w:val="81CCCF1A"/>
    <w:lvl w:ilvl="0" w:tplc="C82E0CD2">
      <w:start w:val="1"/>
      <w:numFmt w:val="bullet"/>
      <w:pStyle w:val="AAAnsBul263"/>
      <w:lvlText w:val=""/>
      <w:lvlJc w:val="left"/>
      <w:pPr>
        <w:ind w:left="357" w:firstLine="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4FB7725"/>
    <w:multiLevelType w:val="hybridMultilevel"/>
    <w:tmpl w:val="3190E0CE"/>
    <w:lvl w:ilvl="0" w:tplc="FBE41280">
      <w:start w:val="1"/>
      <w:numFmt w:val="bullet"/>
      <w:pStyle w:val="AABul2127"/>
      <w:lvlText w:val=""/>
      <w:lvlJc w:val="left"/>
      <w:pPr>
        <w:ind w:left="357" w:firstLine="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62638F3"/>
    <w:multiLevelType w:val="hybridMultilevel"/>
    <w:tmpl w:val="F59618B8"/>
    <w:lvl w:ilvl="0" w:tplc="5EE2A302">
      <w:start w:val="1"/>
      <w:numFmt w:val="bullet"/>
      <w:lvlText w:val=""/>
      <w:lvlJc w:val="left"/>
      <w:pPr>
        <w:ind w:left="357" w:hanging="357"/>
      </w:pPr>
      <w:rPr>
        <w:rFonts w:ascii="Symbol" w:hAnsi="Symbol" w:hint="default"/>
        <w:color w:val="auto"/>
        <w:sz w:val="20"/>
        <w:szCs w:val="2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6512F8B"/>
    <w:multiLevelType w:val="multilevel"/>
    <w:tmpl w:val="B344B9D8"/>
    <w:styleLink w:val="BodyTextNumbering1"/>
    <w:lvl w:ilvl="0">
      <w:start w:val="1"/>
      <w:numFmt w:val="none"/>
      <w:pStyle w:val="AABT"/>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A7A33EE"/>
    <w:multiLevelType w:val="hybridMultilevel"/>
    <w:tmpl w:val="4F46A1E0"/>
    <w:lvl w:ilvl="0" w:tplc="9F3AF9A2">
      <w:start w:val="1"/>
      <w:numFmt w:val="bullet"/>
      <w:pStyle w:val="AABul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06F5B22"/>
    <w:multiLevelType w:val="hybridMultilevel"/>
    <w:tmpl w:val="5B682020"/>
    <w:lvl w:ilvl="0" w:tplc="E6C491A2">
      <w:start w:val="1"/>
      <w:numFmt w:val="bullet"/>
      <w:pStyle w:val="AACheckbox"/>
      <w:lvlText w:val=""/>
      <w:lvlJc w:val="left"/>
      <w:pPr>
        <w:ind w:left="357" w:firstLine="0"/>
      </w:pPr>
      <w:rPr>
        <w:rFonts w:ascii="Wingdings" w:hAnsi="Wingding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nsid w:val="314D1683"/>
    <w:multiLevelType w:val="multilevel"/>
    <w:tmpl w:val="1654EB36"/>
    <w:styleLink w:val="BodyTextNumbering"/>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55E27D0"/>
    <w:multiLevelType w:val="hybridMultilevel"/>
    <w:tmpl w:val="77464A28"/>
    <w:lvl w:ilvl="0" w:tplc="3EC0D72C">
      <w:start w:val="1"/>
      <w:numFmt w:val="bullet"/>
      <w:pStyle w:val="AAAnswerBullet127"/>
      <w:lvlText w:val=""/>
      <w:lvlJc w:val="left"/>
      <w:pPr>
        <w:ind w:left="357" w:firstLine="363"/>
      </w:pPr>
      <w:rPr>
        <w:rFonts w:ascii="Wingdings" w:hAnsi="Wingding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3">
    <w:nsid w:val="38BD70CD"/>
    <w:multiLevelType w:val="hybridMultilevel"/>
    <w:tmpl w:val="6478B0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AC317DD"/>
    <w:multiLevelType w:val="hybridMultilevel"/>
    <w:tmpl w:val="BD4203B8"/>
    <w:lvl w:ilvl="0" w:tplc="2876ADE4">
      <w:start w:val="1"/>
      <w:numFmt w:val="bullet"/>
      <w:pStyle w:val="AABul163"/>
      <w:lvlText w:val=""/>
      <w:lvlJc w:val="left"/>
      <w:pPr>
        <w:ind w:left="357" w:firstLine="0"/>
      </w:pPr>
      <w:rPr>
        <w:rFonts w:ascii="Wingdings" w:hAnsi="Wingdings" w:hint="default"/>
        <w:color w:val="auto"/>
        <w:sz w:val="20"/>
        <w:szCs w:val="20"/>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15">
    <w:nsid w:val="3C9610DB"/>
    <w:multiLevelType w:val="hybridMultilevel"/>
    <w:tmpl w:val="029A4128"/>
    <w:lvl w:ilvl="0" w:tplc="E9864C34">
      <w:start w:val="1"/>
      <w:numFmt w:val="bullet"/>
      <w:pStyle w:val="AARPLChecklistTableCheckbox"/>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312A98"/>
    <w:multiLevelType w:val="hybridMultilevel"/>
    <w:tmpl w:val="E01C20CA"/>
    <w:lvl w:ilvl="0" w:tplc="3FF8578E">
      <w:start w:val="1"/>
      <w:numFmt w:val="bullet"/>
      <w:pStyle w:val="AAAnswerBullet63"/>
      <w:lvlText w:val=""/>
      <w:lvlJc w:val="left"/>
      <w:pPr>
        <w:ind w:left="357" w:firstLine="0"/>
      </w:pPr>
      <w:rPr>
        <w:rFonts w:ascii="Wingdings" w:hAnsi="Wingdings"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7">
    <w:nsid w:val="409C62E7"/>
    <w:multiLevelType w:val="hybridMultilevel"/>
    <w:tmpl w:val="DF38EF6C"/>
    <w:lvl w:ilvl="0" w:tplc="AE86D40E">
      <w:start w:val="1"/>
      <w:numFmt w:val="bullet"/>
      <w:pStyle w:val="AAAnsBul2127"/>
      <w:lvlText w:val=""/>
      <w:lvlJc w:val="left"/>
      <w:pPr>
        <w:ind w:left="357" w:firstLine="363"/>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13B0400"/>
    <w:multiLevelType w:val="hybridMultilevel"/>
    <w:tmpl w:val="435EC15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5260003A"/>
    <w:multiLevelType w:val="multilevel"/>
    <w:tmpl w:val="99666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FA2099"/>
    <w:multiLevelType w:val="hybridMultilevel"/>
    <w:tmpl w:val="CB306750"/>
    <w:lvl w:ilvl="0" w:tplc="C6BCD492">
      <w:start w:val="1"/>
      <w:numFmt w:val="bullet"/>
      <w:pStyle w:val="AABul1127"/>
      <w:lvlText w:val=""/>
      <w:lvlJc w:val="left"/>
      <w:pPr>
        <w:ind w:left="357" w:firstLine="363"/>
      </w:pPr>
      <w:rPr>
        <w:rFonts w:ascii="Wingdings" w:hAnsi="Wingdings" w:hint="default"/>
        <w:color w:val="auto"/>
        <w:sz w:val="20"/>
        <w:szCs w:val="2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6F80CF4"/>
    <w:multiLevelType w:val="hybridMultilevel"/>
    <w:tmpl w:val="EC8A295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67225C13"/>
    <w:multiLevelType w:val="hybridMultilevel"/>
    <w:tmpl w:val="859C2A86"/>
    <w:lvl w:ilvl="0" w:tplc="0D20ED6C">
      <w:start w:val="1"/>
      <w:numFmt w:val="bullet"/>
      <w:pStyle w:val="QABullets"/>
      <w:lvlText w:val=""/>
      <w:lvlJc w:val="left"/>
      <w:pPr>
        <w:tabs>
          <w:tab w:val="num" w:pos="-126"/>
        </w:tabs>
        <w:ind w:left="1494"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9675391"/>
    <w:multiLevelType w:val="hybridMultilevel"/>
    <w:tmpl w:val="6ABAD330"/>
    <w:lvl w:ilvl="0" w:tplc="757A6260">
      <w:start w:val="1"/>
      <w:numFmt w:val="bullet"/>
      <w:pStyle w:val="AABullet1"/>
      <w:lvlText w:val=""/>
      <w:lvlJc w:val="left"/>
      <w:pPr>
        <w:ind w:left="357" w:hanging="357"/>
      </w:pPr>
      <w:rPr>
        <w:rFonts w:ascii="Wingdings" w:hAnsi="Wingdings" w:hint="default"/>
        <w:color w:val="auto"/>
        <w:sz w:val="20"/>
        <w:szCs w:val="2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6AD116E9"/>
    <w:multiLevelType w:val="hybridMultilevel"/>
    <w:tmpl w:val="54E2B986"/>
    <w:lvl w:ilvl="0" w:tplc="E536F864">
      <w:start w:val="1"/>
      <w:numFmt w:val="decimal"/>
      <w:pStyle w:val="AABTNumList"/>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FEF7E12"/>
    <w:multiLevelType w:val="hybridMultilevel"/>
    <w:tmpl w:val="977CF77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71C67B8D"/>
    <w:multiLevelType w:val="hybridMultilevel"/>
    <w:tmpl w:val="571C476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772B0386"/>
    <w:multiLevelType w:val="hybridMultilevel"/>
    <w:tmpl w:val="0CF8DC46"/>
    <w:lvl w:ilvl="0" w:tplc="2A4E3FC8">
      <w:start w:val="1"/>
      <w:numFmt w:val="bullet"/>
      <w:pStyle w:val="AABul263"/>
      <w:lvlText w:val=""/>
      <w:lvlJc w:val="left"/>
      <w:pPr>
        <w:ind w:left="720" w:hanging="363"/>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28">
    <w:nsid w:val="7920159D"/>
    <w:multiLevelType w:val="multilevel"/>
    <w:tmpl w:val="B850730C"/>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7AC6414B"/>
    <w:multiLevelType w:val="hybridMultilevel"/>
    <w:tmpl w:val="3144471C"/>
    <w:lvl w:ilvl="0" w:tplc="E60CDE3A">
      <w:start w:val="1"/>
      <w:numFmt w:val="bullet"/>
      <w:pStyle w:val="AABodyTextBullets"/>
      <w:lvlText w:val=""/>
      <w:lvlJc w:val="left"/>
      <w:pPr>
        <w:ind w:left="687" w:hanging="360"/>
      </w:pPr>
      <w:rPr>
        <w:rFonts w:ascii="Wingdings 2" w:hAnsi="Wingdings 2" w:hint="default"/>
        <w:color w:val="1B4B64"/>
        <w:sz w:val="16"/>
        <w:szCs w:val="18"/>
      </w:rPr>
    </w:lvl>
    <w:lvl w:ilvl="1" w:tplc="0C090017">
      <w:start w:val="1"/>
      <w:numFmt w:val="lowerLetter"/>
      <w:lvlText w:val="%2)"/>
      <w:lvlJc w:val="left"/>
      <w:pPr>
        <w:ind w:left="1407" w:hanging="360"/>
      </w:pPr>
    </w:lvl>
    <w:lvl w:ilvl="2" w:tplc="0C09001B" w:tentative="1">
      <w:start w:val="1"/>
      <w:numFmt w:val="lowerRoman"/>
      <w:lvlText w:val="%3."/>
      <w:lvlJc w:val="right"/>
      <w:pPr>
        <w:ind w:left="2127" w:hanging="180"/>
      </w:pPr>
    </w:lvl>
    <w:lvl w:ilvl="3" w:tplc="0C09000F" w:tentative="1">
      <w:start w:val="1"/>
      <w:numFmt w:val="decimal"/>
      <w:lvlText w:val="%4."/>
      <w:lvlJc w:val="left"/>
      <w:pPr>
        <w:ind w:left="2847" w:hanging="360"/>
      </w:pPr>
    </w:lvl>
    <w:lvl w:ilvl="4" w:tplc="0C090019" w:tentative="1">
      <w:start w:val="1"/>
      <w:numFmt w:val="lowerLetter"/>
      <w:lvlText w:val="%5."/>
      <w:lvlJc w:val="left"/>
      <w:pPr>
        <w:ind w:left="3567" w:hanging="360"/>
      </w:pPr>
    </w:lvl>
    <w:lvl w:ilvl="5" w:tplc="0C09001B" w:tentative="1">
      <w:start w:val="1"/>
      <w:numFmt w:val="lowerRoman"/>
      <w:lvlText w:val="%6."/>
      <w:lvlJc w:val="right"/>
      <w:pPr>
        <w:ind w:left="4287" w:hanging="180"/>
      </w:pPr>
    </w:lvl>
    <w:lvl w:ilvl="6" w:tplc="0C09000F" w:tentative="1">
      <w:start w:val="1"/>
      <w:numFmt w:val="decimal"/>
      <w:lvlText w:val="%7."/>
      <w:lvlJc w:val="left"/>
      <w:pPr>
        <w:ind w:left="5007" w:hanging="360"/>
      </w:pPr>
    </w:lvl>
    <w:lvl w:ilvl="7" w:tplc="0C090019" w:tentative="1">
      <w:start w:val="1"/>
      <w:numFmt w:val="lowerLetter"/>
      <w:lvlText w:val="%8."/>
      <w:lvlJc w:val="left"/>
      <w:pPr>
        <w:ind w:left="5727" w:hanging="360"/>
      </w:pPr>
    </w:lvl>
    <w:lvl w:ilvl="8" w:tplc="0C09001B" w:tentative="1">
      <w:start w:val="1"/>
      <w:numFmt w:val="lowerRoman"/>
      <w:lvlText w:val="%9."/>
      <w:lvlJc w:val="right"/>
      <w:pPr>
        <w:ind w:left="6447" w:hanging="180"/>
      </w:pPr>
    </w:lvl>
  </w:abstractNum>
  <w:abstractNum w:abstractNumId="30">
    <w:nsid w:val="7DB01E2D"/>
    <w:multiLevelType w:val="multilevel"/>
    <w:tmpl w:val="B7665C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nsid w:val="7F8856DF"/>
    <w:multiLevelType w:val="hybridMultilevel"/>
    <w:tmpl w:val="E7623554"/>
    <w:lvl w:ilvl="0" w:tplc="2468174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0"/>
  </w:num>
  <w:num w:numId="4">
    <w:abstractNumId w:val="12"/>
  </w:num>
  <w:num w:numId="5">
    <w:abstractNumId w:val="23"/>
  </w:num>
  <w:num w:numId="6">
    <w:abstractNumId w:val="4"/>
  </w:num>
  <w:num w:numId="7">
    <w:abstractNumId w:val="7"/>
  </w:num>
  <w:num w:numId="8">
    <w:abstractNumId w:val="14"/>
  </w:num>
  <w:num w:numId="9">
    <w:abstractNumId w:val="8"/>
    <w:lvlOverride w:ilvl="0">
      <w:lvl w:ilvl="0">
        <w:start w:val="1"/>
        <w:numFmt w:val="none"/>
        <w:pStyle w:val="AABT"/>
        <w:suff w:val="nothing"/>
        <w:lvlText w:val=""/>
        <w:lvlJc w:val="left"/>
        <w:pPr>
          <w:ind w:left="0" w:firstLine="0"/>
        </w:pPr>
        <w:rPr>
          <w:rFonts w:hint="default"/>
        </w:rPr>
      </w:lvl>
    </w:lvlOverride>
  </w:num>
  <w:num w:numId="10">
    <w:abstractNumId w:val="31"/>
  </w:num>
  <w:num w:numId="11">
    <w:abstractNumId w:val="30"/>
  </w:num>
  <w:num w:numId="12">
    <w:abstractNumId w:val="19"/>
  </w:num>
  <w:num w:numId="13">
    <w:abstractNumId w:val="22"/>
  </w:num>
  <w:num w:numId="14">
    <w:abstractNumId w:val="9"/>
  </w:num>
  <w:num w:numId="15">
    <w:abstractNumId w:val="24"/>
  </w:num>
  <w:num w:numId="16">
    <w:abstractNumId w:val="6"/>
  </w:num>
  <w:num w:numId="17">
    <w:abstractNumId w:val="5"/>
  </w:num>
  <w:num w:numId="18">
    <w:abstractNumId w:val="17"/>
  </w:num>
  <w:num w:numId="19">
    <w:abstractNumId w:val="15"/>
  </w:num>
  <w:num w:numId="20">
    <w:abstractNumId w:val="1"/>
  </w:num>
  <w:num w:numId="21">
    <w:abstractNumId w:val="28"/>
  </w:num>
  <w:num w:numId="22">
    <w:abstractNumId w:val="20"/>
  </w:num>
  <w:num w:numId="23">
    <w:abstractNumId w:val="8"/>
  </w:num>
  <w:num w:numId="24">
    <w:abstractNumId w:val="2"/>
  </w:num>
  <w:num w:numId="25">
    <w:abstractNumId w:val="10"/>
  </w:num>
  <w:num w:numId="26">
    <w:abstractNumId w:val="27"/>
  </w:num>
  <w:num w:numId="27">
    <w:abstractNumId w:val="24"/>
    <w:lvlOverride w:ilvl="0">
      <w:startOverride w:val="1"/>
    </w:lvlOverride>
  </w:num>
  <w:num w:numId="28">
    <w:abstractNumId w:val="24"/>
    <w:lvlOverride w:ilvl="0">
      <w:startOverride w:val="1"/>
    </w:lvlOverride>
  </w:num>
  <w:num w:numId="29">
    <w:abstractNumId w:val="2"/>
    <w:lvlOverride w:ilvl="0">
      <w:startOverride w:val="1"/>
    </w:lvlOverride>
  </w:num>
  <w:num w:numId="30">
    <w:abstractNumId w:val="2"/>
    <w:lvlOverride w:ilvl="0">
      <w:startOverride w:val="1"/>
    </w:lvlOverride>
  </w:num>
  <w:num w:numId="31">
    <w:abstractNumId w:val="2"/>
    <w:lvlOverride w:ilvl="0">
      <w:startOverride w:val="1"/>
    </w:lvlOverride>
  </w:num>
  <w:num w:numId="32">
    <w:abstractNumId w:val="24"/>
    <w:lvlOverride w:ilvl="0">
      <w:startOverride w:val="1"/>
    </w:lvlOverride>
  </w:num>
  <w:num w:numId="33">
    <w:abstractNumId w:val="8"/>
    <w:lvlOverride w:ilvl="0">
      <w:lvl w:ilvl="0">
        <w:start w:val="1"/>
        <w:numFmt w:val="none"/>
        <w:pStyle w:val="AABT"/>
        <w:suff w:val="nothing"/>
        <w:lvlText w:val=""/>
        <w:lvlJc w:val="left"/>
        <w:pPr>
          <w:ind w:left="0" w:firstLine="0"/>
        </w:pPr>
        <w:rPr>
          <w:rFonts w:hint="default"/>
        </w:rPr>
      </w:lvl>
    </w:lvlOverride>
  </w:num>
  <w:num w:numId="34">
    <w:abstractNumId w:val="8"/>
    <w:lvlOverride w:ilvl="0">
      <w:lvl w:ilvl="0">
        <w:start w:val="1"/>
        <w:numFmt w:val="none"/>
        <w:pStyle w:val="AABT"/>
        <w:suff w:val="nothing"/>
        <w:lvlText w:val=""/>
        <w:lvlJc w:val="left"/>
        <w:pPr>
          <w:ind w:left="0" w:firstLine="0"/>
        </w:pPr>
        <w:rPr>
          <w:rFonts w:hint="default"/>
        </w:rPr>
      </w:lvl>
    </w:lvlOverride>
  </w:num>
  <w:num w:numId="35">
    <w:abstractNumId w:val="18"/>
  </w:num>
  <w:num w:numId="36">
    <w:abstractNumId w:val="29"/>
  </w:num>
  <w:num w:numId="37">
    <w:abstractNumId w:val="21"/>
  </w:num>
  <w:num w:numId="38">
    <w:abstractNumId w:val="3"/>
  </w:num>
  <w:num w:numId="39">
    <w:abstractNumId w:val="26"/>
  </w:num>
  <w:num w:numId="40">
    <w:abstractNumId w:val="13"/>
  </w:num>
  <w:num w:numId="41">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3DA"/>
    <w:rsid w:val="000037EA"/>
    <w:rsid w:val="0001143F"/>
    <w:rsid w:val="0001557F"/>
    <w:rsid w:val="00020ADC"/>
    <w:rsid w:val="00020EF9"/>
    <w:rsid w:val="000210C9"/>
    <w:rsid w:val="0002285B"/>
    <w:rsid w:val="0002321D"/>
    <w:rsid w:val="00023285"/>
    <w:rsid w:val="0002522E"/>
    <w:rsid w:val="00026001"/>
    <w:rsid w:val="000301FB"/>
    <w:rsid w:val="00032194"/>
    <w:rsid w:val="00033650"/>
    <w:rsid w:val="00033E90"/>
    <w:rsid w:val="00035026"/>
    <w:rsid w:val="00042CE3"/>
    <w:rsid w:val="0004569B"/>
    <w:rsid w:val="00053138"/>
    <w:rsid w:val="000572ED"/>
    <w:rsid w:val="00061D28"/>
    <w:rsid w:val="00075C67"/>
    <w:rsid w:val="00076147"/>
    <w:rsid w:val="00082099"/>
    <w:rsid w:val="0009444A"/>
    <w:rsid w:val="000970A0"/>
    <w:rsid w:val="000A69A7"/>
    <w:rsid w:val="000B0C5F"/>
    <w:rsid w:val="000B1581"/>
    <w:rsid w:val="000B4013"/>
    <w:rsid w:val="000B4286"/>
    <w:rsid w:val="000B4526"/>
    <w:rsid w:val="000B7C5E"/>
    <w:rsid w:val="000C1B08"/>
    <w:rsid w:val="000C7502"/>
    <w:rsid w:val="000D2BBE"/>
    <w:rsid w:val="000D313F"/>
    <w:rsid w:val="000D658F"/>
    <w:rsid w:val="000E0A7A"/>
    <w:rsid w:val="000E5032"/>
    <w:rsid w:val="000E5F1F"/>
    <w:rsid w:val="000F1C28"/>
    <w:rsid w:val="000F6B75"/>
    <w:rsid w:val="00104797"/>
    <w:rsid w:val="00113CE1"/>
    <w:rsid w:val="00117341"/>
    <w:rsid w:val="00123B0A"/>
    <w:rsid w:val="00126CD5"/>
    <w:rsid w:val="00130ECB"/>
    <w:rsid w:val="0013597E"/>
    <w:rsid w:val="00146663"/>
    <w:rsid w:val="001475BF"/>
    <w:rsid w:val="00150F6C"/>
    <w:rsid w:val="00151C28"/>
    <w:rsid w:val="00154128"/>
    <w:rsid w:val="0015441D"/>
    <w:rsid w:val="00162CB9"/>
    <w:rsid w:val="00171794"/>
    <w:rsid w:val="00186165"/>
    <w:rsid w:val="00195A76"/>
    <w:rsid w:val="001A11D1"/>
    <w:rsid w:val="001A3004"/>
    <w:rsid w:val="001B04F4"/>
    <w:rsid w:val="001B15EE"/>
    <w:rsid w:val="001B3F36"/>
    <w:rsid w:val="001B6F15"/>
    <w:rsid w:val="001B704B"/>
    <w:rsid w:val="001C479B"/>
    <w:rsid w:val="001C4FC5"/>
    <w:rsid w:val="001D6A71"/>
    <w:rsid w:val="001D795B"/>
    <w:rsid w:val="001E141D"/>
    <w:rsid w:val="001E3F95"/>
    <w:rsid w:val="002054EA"/>
    <w:rsid w:val="00211486"/>
    <w:rsid w:val="0021560D"/>
    <w:rsid w:val="002248A1"/>
    <w:rsid w:val="00225409"/>
    <w:rsid w:val="00225B68"/>
    <w:rsid w:val="002415D7"/>
    <w:rsid w:val="002523BB"/>
    <w:rsid w:val="0025541A"/>
    <w:rsid w:val="0025638B"/>
    <w:rsid w:val="00256620"/>
    <w:rsid w:val="0027331D"/>
    <w:rsid w:val="00276585"/>
    <w:rsid w:val="00286EF6"/>
    <w:rsid w:val="00290688"/>
    <w:rsid w:val="00293D2D"/>
    <w:rsid w:val="00295F35"/>
    <w:rsid w:val="00297012"/>
    <w:rsid w:val="002A4225"/>
    <w:rsid w:val="002A44D6"/>
    <w:rsid w:val="002A71C7"/>
    <w:rsid w:val="002B055E"/>
    <w:rsid w:val="002B1612"/>
    <w:rsid w:val="002B25F4"/>
    <w:rsid w:val="002D146D"/>
    <w:rsid w:val="002D4D33"/>
    <w:rsid w:val="002D6AFA"/>
    <w:rsid w:val="002F265C"/>
    <w:rsid w:val="002F4353"/>
    <w:rsid w:val="002F44E9"/>
    <w:rsid w:val="002F68CA"/>
    <w:rsid w:val="00307A8A"/>
    <w:rsid w:val="00323A61"/>
    <w:rsid w:val="00330110"/>
    <w:rsid w:val="00345F74"/>
    <w:rsid w:val="00346CDD"/>
    <w:rsid w:val="003668B8"/>
    <w:rsid w:val="003703DA"/>
    <w:rsid w:val="00372767"/>
    <w:rsid w:val="00373AE8"/>
    <w:rsid w:val="003772FE"/>
    <w:rsid w:val="00380D9B"/>
    <w:rsid w:val="003862E8"/>
    <w:rsid w:val="003A4DDD"/>
    <w:rsid w:val="003A7114"/>
    <w:rsid w:val="003B5A30"/>
    <w:rsid w:val="003C30A7"/>
    <w:rsid w:val="003C3B22"/>
    <w:rsid w:val="003D09E6"/>
    <w:rsid w:val="003D11B2"/>
    <w:rsid w:val="003E547E"/>
    <w:rsid w:val="003E65A2"/>
    <w:rsid w:val="003E6B38"/>
    <w:rsid w:val="003F2FBD"/>
    <w:rsid w:val="003F4481"/>
    <w:rsid w:val="004035A2"/>
    <w:rsid w:val="00416F05"/>
    <w:rsid w:val="00431831"/>
    <w:rsid w:val="0043254F"/>
    <w:rsid w:val="00440062"/>
    <w:rsid w:val="0044102C"/>
    <w:rsid w:val="00441230"/>
    <w:rsid w:val="00452CD0"/>
    <w:rsid w:val="00455648"/>
    <w:rsid w:val="00464522"/>
    <w:rsid w:val="00466AFA"/>
    <w:rsid w:val="00474697"/>
    <w:rsid w:val="00480330"/>
    <w:rsid w:val="00482E5E"/>
    <w:rsid w:val="00486766"/>
    <w:rsid w:val="00490C61"/>
    <w:rsid w:val="004A3B25"/>
    <w:rsid w:val="004B0AEA"/>
    <w:rsid w:val="004B5597"/>
    <w:rsid w:val="004C4291"/>
    <w:rsid w:val="004C5184"/>
    <w:rsid w:val="004C6099"/>
    <w:rsid w:val="004E71E0"/>
    <w:rsid w:val="004F48F2"/>
    <w:rsid w:val="004F607C"/>
    <w:rsid w:val="004F73FD"/>
    <w:rsid w:val="00503635"/>
    <w:rsid w:val="005108B3"/>
    <w:rsid w:val="0051187C"/>
    <w:rsid w:val="0052140C"/>
    <w:rsid w:val="00524C67"/>
    <w:rsid w:val="0052684F"/>
    <w:rsid w:val="00527117"/>
    <w:rsid w:val="00527EA9"/>
    <w:rsid w:val="0053064D"/>
    <w:rsid w:val="00530B57"/>
    <w:rsid w:val="00542A85"/>
    <w:rsid w:val="0054463F"/>
    <w:rsid w:val="0055143E"/>
    <w:rsid w:val="005546B2"/>
    <w:rsid w:val="00554DC2"/>
    <w:rsid w:val="00572F81"/>
    <w:rsid w:val="005738BA"/>
    <w:rsid w:val="0057634F"/>
    <w:rsid w:val="00577583"/>
    <w:rsid w:val="00584D18"/>
    <w:rsid w:val="005851C1"/>
    <w:rsid w:val="00586A39"/>
    <w:rsid w:val="005A068E"/>
    <w:rsid w:val="005B294C"/>
    <w:rsid w:val="005B300E"/>
    <w:rsid w:val="005B4C6D"/>
    <w:rsid w:val="005C436D"/>
    <w:rsid w:val="005C5068"/>
    <w:rsid w:val="005D0C5E"/>
    <w:rsid w:val="005E4404"/>
    <w:rsid w:val="005F0E9D"/>
    <w:rsid w:val="005F38FA"/>
    <w:rsid w:val="005F45BA"/>
    <w:rsid w:val="005F609E"/>
    <w:rsid w:val="005F6E89"/>
    <w:rsid w:val="00604564"/>
    <w:rsid w:val="006539EB"/>
    <w:rsid w:val="0065418C"/>
    <w:rsid w:val="00663EF2"/>
    <w:rsid w:val="00664D7F"/>
    <w:rsid w:val="00664FFE"/>
    <w:rsid w:val="00667367"/>
    <w:rsid w:val="00671642"/>
    <w:rsid w:val="006751AF"/>
    <w:rsid w:val="006752C2"/>
    <w:rsid w:val="006753C7"/>
    <w:rsid w:val="00675F5F"/>
    <w:rsid w:val="0068009B"/>
    <w:rsid w:val="006961D2"/>
    <w:rsid w:val="006A2595"/>
    <w:rsid w:val="006A27D7"/>
    <w:rsid w:val="006B2AEB"/>
    <w:rsid w:val="006D624A"/>
    <w:rsid w:val="006D79BA"/>
    <w:rsid w:val="006E79D8"/>
    <w:rsid w:val="006F1ABA"/>
    <w:rsid w:val="006F6B96"/>
    <w:rsid w:val="007003AB"/>
    <w:rsid w:val="00703247"/>
    <w:rsid w:val="007075D7"/>
    <w:rsid w:val="0070772B"/>
    <w:rsid w:val="0071061A"/>
    <w:rsid w:val="007236F0"/>
    <w:rsid w:val="00723F01"/>
    <w:rsid w:val="00735F31"/>
    <w:rsid w:val="00735FBA"/>
    <w:rsid w:val="00740365"/>
    <w:rsid w:val="00740C54"/>
    <w:rsid w:val="00743A24"/>
    <w:rsid w:val="00746B35"/>
    <w:rsid w:val="00746DD1"/>
    <w:rsid w:val="007662B4"/>
    <w:rsid w:val="007668FC"/>
    <w:rsid w:val="0077132E"/>
    <w:rsid w:val="00773BE2"/>
    <w:rsid w:val="00792F63"/>
    <w:rsid w:val="00793E3F"/>
    <w:rsid w:val="007947F9"/>
    <w:rsid w:val="007A1454"/>
    <w:rsid w:val="007A19B8"/>
    <w:rsid w:val="007A202A"/>
    <w:rsid w:val="007B006E"/>
    <w:rsid w:val="007B1B82"/>
    <w:rsid w:val="007B626A"/>
    <w:rsid w:val="007B7FAA"/>
    <w:rsid w:val="007D6AAE"/>
    <w:rsid w:val="007E1E28"/>
    <w:rsid w:val="007F44AB"/>
    <w:rsid w:val="008034D3"/>
    <w:rsid w:val="008066C4"/>
    <w:rsid w:val="0081723B"/>
    <w:rsid w:val="008230A7"/>
    <w:rsid w:val="00827739"/>
    <w:rsid w:val="008300F4"/>
    <w:rsid w:val="008314D0"/>
    <w:rsid w:val="008433A5"/>
    <w:rsid w:val="00843A7D"/>
    <w:rsid w:val="00845096"/>
    <w:rsid w:val="008502C1"/>
    <w:rsid w:val="00861FF2"/>
    <w:rsid w:val="008706E0"/>
    <w:rsid w:val="00871ED4"/>
    <w:rsid w:val="008744B3"/>
    <w:rsid w:val="00890796"/>
    <w:rsid w:val="008B239E"/>
    <w:rsid w:val="008B2C5F"/>
    <w:rsid w:val="008C00AE"/>
    <w:rsid w:val="008C1322"/>
    <w:rsid w:val="008D790D"/>
    <w:rsid w:val="008E3C60"/>
    <w:rsid w:val="008E7CA8"/>
    <w:rsid w:val="008F4DD1"/>
    <w:rsid w:val="00904C58"/>
    <w:rsid w:val="00905B3A"/>
    <w:rsid w:val="00914173"/>
    <w:rsid w:val="00923B67"/>
    <w:rsid w:val="00931F67"/>
    <w:rsid w:val="009416DF"/>
    <w:rsid w:val="0094251D"/>
    <w:rsid w:val="00946176"/>
    <w:rsid w:val="00954D98"/>
    <w:rsid w:val="0095589A"/>
    <w:rsid w:val="00961B06"/>
    <w:rsid w:val="00967849"/>
    <w:rsid w:val="00975217"/>
    <w:rsid w:val="009767E9"/>
    <w:rsid w:val="00980366"/>
    <w:rsid w:val="00980D0C"/>
    <w:rsid w:val="00983257"/>
    <w:rsid w:val="00986D60"/>
    <w:rsid w:val="0099612F"/>
    <w:rsid w:val="009A2655"/>
    <w:rsid w:val="009A5A74"/>
    <w:rsid w:val="009B75D8"/>
    <w:rsid w:val="009C0B41"/>
    <w:rsid w:val="009C29B0"/>
    <w:rsid w:val="009E3012"/>
    <w:rsid w:val="009E4864"/>
    <w:rsid w:val="009F0298"/>
    <w:rsid w:val="009F16BF"/>
    <w:rsid w:val="009F3A20"/>
    <w:rsid w:val="009F6E3E"/>
    <w:rsid w:val="00A067D3"/>
    <w:rsid w:val="00A13AEA"/>
    <w:rsid w:val="00A13CC4"/>
    <w:rsid w:val="00A147AF"/>
    <w:rsid w:val="00A21061"/>
    <w:rsid w:val="00A23D04"/>
    <w:rsid w:val="00A3205E"/>
    <w:rsid w:val="00A33743"/>
    <w:rsid w:val="00A37544"/>
    <w:rsid w:val="00A47AD4"/>
    <w:rsid w:val="00A524E1"/>
    <w:rsid w:val="00A567A9"/>
    <w:rsid w:val="00A60D37"/>
    <w:rsid w:val="00A622AD"/>
    <w:rsid w:val="00A63977"/>
    <w:rsid w:val="00A67EC6"/>
    <w:rsid w:val="00A74DD1"/>
    <w:rsid w:val="00A76ADD"/>
    <w:rsid w:val="00A81385"/>
    <w:rsid w:val="00A90341"/>
    <w:rsid w:val="00A9045C"/>
    <w:rsid w:val="00A97AB2"/>
    <w:rsid w:val="00AB092B"/>
    <w:rsid w:val="00AB0C4A"/>
    <w:rsid w:val="00AB34E0"/>
    <w:rsid w:val="00AB3EC5"/>
    <w:rsid w:val="00AB7701"/>
    <w:rsid w:val="00AC0717"/>
    <w:rsid w:val="00AD30FA"/>
    <w:rsid w:val="00AF34DA"/>
    <w:rsid w:val="00B03A7E"/>
    <w:rsid w:val="00B14AB6"/>
    <w:rsid w:val="00B1602D"/>
    <w:rsid w:val="00B20275"/>
    <w:rsid w:val="00B21B8C"/>
    <w:rsid w:val="00B242AC"/>
    <w:rsid w:val="00B26293"/>
    <w:rsid w:val="00B31FFB"/>
    <w:rsid w:val="00B33C44"/>
    <w:rsid w:val="00B44242"/>
    <w:rsid w:val="00B4509E"/>
    <w:rsid w:val="00B47795"/>
    <w:rsid w:val="00B5072A"/>
    <w:rsid w:val="00B546AD"/>
    <w:rsid w:val="00B55239"/>
    <w:rsid w:val="00B62DE3"/>
    <w:rsid w:val="00B77BE0"/>
    <w:rsid w:val="00B90E7D"/>
    <w:rsid w:val="00B93580"/>
    <w:rsid w:val="00B9446D"/>
    <w:rsid w:val="00BA000A"/>
    <w:rsid w:val="00BA72F0"/>
    <w:rsid w:val="00BB410B"/>
    <w:rsid w:val="00BB73D0"/>
    <w:rsid w:val="00BC4522"/>
    <w:rsid w:val="00BD32FA"/>
    <w:rsid w:val="00BD3A61"/>
    <w:rsid w:val="00BD3E9D"/>
    <w:rsid w:val="00BD470B"/>
    <w:rsid w:val="00BE184C"/>
    <w:rsid w:val="00BE2BD4"/>
    <w:rsid w:val="00BF2616"/>
    <w:rsid w:val="00BF5111"/>
    <w:rsid w:val="00BF674D"/>
    <w:rsid w:val="00C12768"/>
    <w:rsid w:val="00C268E8"/>
    <w:rsid w:val="00C34DF0"/>
    <w:rsid w:val="00C43720"/>
    <w:rsid w:val="00C463F3"/>
    <w:rsid w:val="00C510F9"/>
    <w:rsid w:val="00C5366E"/>
    <w:rsid w:val="00C54A44"/>
    <w:rsid w:val="00C555F7"/>
    <w:rsid w:val="00C565CB"/>
    <w:rsid w:val="00C70230"/>
    <w:rsid w:val="00C7219B"/>
    <w:rsid w:val="00C74E47"/>
    <w:rsid w:val="00C96DB9"/>
    <w:rsid w:val="00CC3AE8"/>
    <w:rsid w:val="00CD0475"/>
    <w:rsid w:val="00CD04AD"/>
    <w:rsid w:val="00CD1066"/>
    <w:rsid w:val="00CD2B98"/>
    <w:rsid w:val="00CD37DB"/>
    <w:rsid w:val="00CD6212"/>
    <w:rsid w:val="00CE147E"/>
    <w:rsid w:val="00CF3C9D"/>
    <w:rsid w:val="00CF53DD"/>
    <w:rsid w:val="00CF5FEC"/>
    <w:rsid w:val="00D0044D"/>
    <w:rsid w:val="00D07087"/>
    <w:rsid w:val="00D11EA7"/>
    <w:rsid w:val="00D24963"/>
    <w:rsid w:val="00D309C5"/>
    <w:rsid w:val="00D333E8"/>
    <w:rsid w:val="00D6304A"/>
    <w:rsid w:val="00D64EB9"/>
    <w:rsid w:val="00D65AC2"/>
    <w:rsid w:val="00D76559"/>
    <w:rsid w:val="00D84442"/>
    <w:rsid w:val="00D929E0"/>
    <w:rsid w:val="00D94BD5"/>
    <w:rsid w:val="00D95246"/>
    <w:rsid w:val="00D969D2"/>
    <w:rsid w:val="00DC1F01"/>
    <w:rsid w:val="00DC478A"/>
    <w:rsid w:val="00DD1C01"/>
    <w:rsid w:val="00DD27DE"/>
    <w:rsid w:val="00DE0919"/>
    <w:rsid w:val="00DE374D"/>
    <w:rsid w:val="00DF6448"/>
    <w:rsid w:val="00DF7F86"/>
    <w:rsid w:val="00E02302"/>
    <w:rsid w:val="00E07F30"/>
    <w:rsid w:val="00E10301"/>
    <w:rsid w:val="00E20BB7"/>
    <w:rsid w:val="00E339BF"/>
    <w:rsid w:val="00E46F13"/>
    <w:rsid w:val="00E512DD"/>
    <w:rsid w:val="00E53149"/>
    <w:rsid w:val="00E55971"/>
    <w:rsid w:val="00E7010E"/>
    <w:rsid w:val="00E74A67"/>
    <w:rsid w:val="00E82E9B"/>
    <w:rsid w:val="00E90D89"/>
    <w:rsid w:val="00EA1BEA"/>
    <w:rsid w:val="00EA4F5C"/>
    <w:rsid w:val="00EB240F"/>
    <w:rsid w:val="00EB39D8"/>
    <w:rsid w:val="00EC0D18"/>
    <w:rsid w:val="00EC46C3"/>
    <w:rsid w:val="00EE606C"/>
    <w:rsid w:val="00F11895"/>
    <w:rsid w:val="00F1670E"/>
    <w:rsid w:val="00F231E7"/>
    <w:rsid w:val="00F31271"/>
    <w:rsid w:val="00F32C14"/>
    <w:rsid w:val="00F37177"/>
    <w:rsid w:val="00F379B7"/>
    <w:rsid w:val="00F62BB6"/>
    <w:rsid w:val="00F65AD2"/>
    <w:rsid w:val="00F67329"/>
    <w:rsid w:val="00F779D9"/>
    <w:rsid w:val="00F8066F"/>
    <w:rsid w:val="00F824F6"/>
    <w:rsid w:val="00F855BA"/>
    <w:rsid w:val="00F924D8"/>
    <w:rsid w:val="00F95592"/>
    <w:rsid w:val="00F972C3"/>
    <w:rsid w:val="00FA4F36"/>
    <w:rsid w:val="00FB0AC7"/>
    <w:rsid w:val="00FB49DE"/>
    <w:rsid w:val="00FB6EF4"/>
    <w:rsid w:val="00FB7DF1"/>
    <w:rsid w:val="00FC1BB3"/>
    <w:rsid w:val="00FD29D3"/>
    <w:rsid w:val="00FD50E0"/>
    <w:rsid w:val="00FE461E"/>
    <w:rsid w:val="00FE4DD8"/>
    <w:rsid w:val="00FE770C"/>
    <w:rsid w:val="00FF0557"/>
    <w:rsid w:val="00FF546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7A9D9"/>
  <w15:docId w15:val="{3D5D78C7-4B82-43B0-93E8-2496320DC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3DA"/>
    <w:pPr>
      <w:spacing w:after="0" w:line="240" w:lineRule="auto"/>
    </w:pPr>
    <w:rPr>
      <w:rFonts w:ascii="Calibri" w:hAnsi="Calibri" w:cs="Times New Roman"/>
      <w:lang w:eastAsia="en-AU"/>
    </w:rPr>
  </w:style>
  <w:style w:type="paragraph" w:styleId="Heading1">
    <w:name w:val="heading 1"/>
    <w:link w:val="Heading1Char"/>
    <w:qFormat/>
    <w:rsid w:val="00B242AC"/>
    <w:pPr>
      <w:keepNext/>
      <w:spacing w:after="240" w:line="360" w:lineRule="exact"/>
      <w:outlineLvl w:val="0"/>
    </w:pPr>
    <w:rPr>
      <w:rFonts w:ascii="Arial" w:eastAsia="Times New Roman" w:hAnsi="Arial" w:cs="Arial"/>
      <w:b/>
      <w:bCs/>
      <w:kern w:val="32"/>
      <w:sz w:val="32"/>
      <w:szCs w:val="32"/>
      <w:lang w:val="en-US"/>
    </w:rPr>
  </w:style>
  <w:style w:type="paragraph" w:styleId="Heading2">
    <w:name w:val="heading 2"/>
    <w:basedOn w:val="Normal"/>
    <w:next w:val="Normal"/>
    <w:link w:val="Heading2Char"/>
    <w:uiPriority w:val="9"/>
    <w:semiHidden/>
    <w:unhideWhenUsed/>
    <w:qFormat/>
    <w:rsid w:val="00CF3C9D"/>
    <w:pPr>
      <w:keepNext/>
      <w:keepLines/>
      <w:spacing w:before="40"/>
      <w:outlineLvl w:val="1"/>
    </w:pPr>
    <w:rPr>
      <w:rFonts w:asciiTheme="majorHAnsi" w:eastAsiaTheme="majorEastAsia" w:hAnsiTheme="majorHAnsi" w:cstheme="majorBidi"/>
      <w:color w:val="125A68" w:themeColor="accent1" w:themeShade="BF"/>
      <w:sz w:val="26"/>
      <w:szCs w:val="26"/>
    </w:rPr>
  </w:style>
  <w:style w:type="paragraph" w:styleId="Heading3">
    <w:name w:val="heading 3"/>
    <w:basedOn w:val="Normal"/>
    <w:next w:val="Normal"/>
    <w:link w:val="Heading3Char"/>
    <w:uiPriority w:val="9"/>
    <w:semiHidden/>
    <w:unhideWhenUsed/>
    <w:qFormat/>
    <w:rsid w:val="00CF3C9D"/>
    <w:pPr>
      <w:keepNext/>
      <w:keepLines/>
      <w:spacing w:before="40"/>
      <w:outlineLvl w:val="2"/>
    </w:pPr>
    <w:rPr>
      <w:rFonts w:asciiTheme="majorHAnsi" w:eastAsiaTheme="majorEastAsia" w:hAnsiTheme="majorHAnsi" w:cstheme="majorBidi"/>
      <w:color w:val="0C3C45" w:themeColor="accent1" w:themeShade="7F"/>
      <w:sz w:val="24"/>
      <w:szCs w:val="24"/>
    </w:rPr>
  </w:style>
  <w:style w:type="paragraph" w:styleId="Heading4">
    <w:name w:val="heading 4"/>
    <w:basedOn w:val="Normal"/>
    <w:next w:val="Normal"/>
    <w:link w:val="Heading4Char"/>
    <w:uiPriority w:val="9"/>
    <w:semiHidden/>
    <w:unhideWhenUsed/>
    <w:qFormat/>
    <w:rsid w:val="0013597E"/>
    <w:pPr>
      <w:keepNext/>
      <w:keepLines/>
      <w:spacing w:before="200"/>
      <w:outlineLvl w:val="3"/>
    </w:pPr>
    <w:rPr>
      <w:rFonts w:asciiTheme="majorHAnsi" w:eastAsiaTheme="majorEastAsia" w:hAnsiTheme="majorHAnsi" w:cstheme="majorBidi"/>
      <w:b/>
      <w:bCs/>
      <w:i/>
      <w:iCs/>
      <w:color w:val="18798C"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03DA"/>
    <w:pPr>
      <w:ind w:left="720"/>
      <w:contextualSpacing/>
    </w:pPr>
  </w:style>
  <w:style w:type="paragraph" w:customStyle="1" w:styleId="AABodyText">
    <w:name w:val="AA Body Text"/>
    <w:basedOn w:val="Normal"/>
    <w:link w:val="AABodyTextChar"/>
    <w:uiPriority w:val="99"/>
    <w:qFormat/>
    <w:rsid w:val="00B03A7E"/>
    <w:pPr>
      <w:spacing w:before="80" w:after="80" w:line="240" w:lineRule="exact"/>
    </w:pPr>
    <w:rPr>
      <w:rFonts w:ascii="Kalinga" w:hAnsi="Kalinga" w:cs="Kalinga"/>
      <w:sz w:val="19"/>
      <w:szCs w:val="20"/>
    </w:rPr>
  </w:style>
  <w:style w:type="character" w:customStyle="1" w:styleId="AABodyTextChar">
    <w:name w:val="AA Body Text Char"/>
    <w:basedOn w:val="DefaultParagraphFont"/>
    <w:link w:val="AABodyText"/>
    <w:uiPriority w:val="99"/>
    <w:rsid w:val="00B03A7E"/>
    <w:rPr>
      <w:rFonts w:ascii="Kalinga" w:hAnsi="Kalinga" w:cs="Kalinga"/>
      <w:sz w:val="19"/>
      <w:szCs w:val="20"/>
      <w:lang w:eastAsia="en-AU"/>
    </w:rPr>
  </w:style>
  <w:style w:type="paragraph" w:customStyle="1" w:styleId="AAHeadB">
    <w:name w:val="AA Head B"/>
    <w:basedOn w:val="Normal"/>
    <w:qFormat/>
    <w:rsid w:val="005F6E89"/>
    <w:pPr>
      <w:spacing w:before="300" w:after="120" w:line="280" w:lineRule="exact"/>
    </w:pPr>
    <w:rPr>
      <w:rFonts w:ascii="Arial" w:hAnsi="Arial" w:cstheme="minorBidi"/>
      <w:b/>
      <w:color w:val="000000" w:themeColor="text1"/>
      <w:sz w:val="24"/>
      <w:szCs w:val="24"/>
    </w:rPr>
  </w:style>
  <w:style w:type="table" w:styleId="TableGrid">
    <w:name w:val="Table Grid"/>
    <w:basedOn w:val="TableNormal"/>
    <w:uiPriority w:val="39"/>
    <w:rsid w:val="00B03A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AnswerBullet63">
    <w:name w:val="AA Answer Bullet .63"/>
    <w:qFormat/>
    <w:rsid w:val="00B03A7E"/>
    <w:pPr>
      <w:numPr>
        <w:numId w:val="2"/>
      </w:numPr>
      <w:spacing w:before="80" w:after="80" w:line="240" w:lineRule="exact"/>
      <w:ind w:left="714" w:hanging="357"/>
    </w:pPr>
    <w:rPr>
      <w:rFonts w:ascii="Kalinga" w:hAnsi="Kalinga" w:cs="Kalinga"/>
      <w:i/>
      <w:color w:val="FF0000"/>
      <w:sz w:val="19"/>
    </w:rPr>
  </w:style>
  <w:style w:type="paragraph" w:customStyle="1" w:styleId="AAAnswerText63">
    <w:name w:val="AA Answer Text .63"/>
    <w:qFormat/>
    <w:rsid w:val="00B03A7E"/>
    <w:pPr>
      <w:spacing w:before="80" w:after="80" w:line="240" w:lineRule="exact"/>
      <w:ind w:left="357"/>
    </w:pPr>
    <w:rPr>
      <w:rFonts w:ascii="Kalinga" w:hAnsi="Kalinga" w:cs="Kalinga"/>
      <w:i/>
      <w:color w:val="FF0000"/>
      <w:sz w:val="19"/>
      <w:szCs w:val="20"/>
      <w:lang w:eastAsia="en-AU"/>
    </w:rPr>
  </w:style>
  <w:style w:type="paragraph" w:customStyle="1" w:styleId="AABodyTextNumberedList">
    <w:name w:val="AA Body Text Numbered List"/>
    <w:basedOn w:val="Normal"/>
    <w:qFormat/>
    <w:rsid w:val="00B03A7E"/>
    <w:pPr>
      <w:numPr>
        <w:numId w:val="3"/>
      </w:numPr>
      <w:spacing w:before="80" w:after="80" w:line="240" w:lineRule="exact"/>
    </w:pPr>
    <w:rPr>
      <w:rFonts w:ascii="Kalinga" w:hAnsi="Kalinga" w:cs="Kalinga"/>
      <w:sz w:val="19"/>
      <w:szCs w:val="19"/>
    </w:rPr>
  </w:style>
  <w:style w:type="paragraph" w:customStyle="1" w:styleId="AAAnswerBullet127">
    <w:name w:val="AA Answer Bullet 1.27"/>
    <w:qFormat/>
    <w:rsid w:val="00290688"/>
    <w:pPr>
      <w:numPr>
        <w:numId w:val="4"/>
      </w:numPr>
      <w:spacing w:before="80" w:after="80" w:line="240" w:lineRule="exact"/>
      <w:ind w:left="1077" w:hanging="357"/>
    </w:pPr>
    <w:rPr>
      <w:rFonts w:ascii="Kalinga" w:hAnsi="Kalinga" w:cs="Kalinga"/>
      <w:i/>
      <w:color w:val="FF0000"/>
      <w:sz w:val="19"/>
    </w:rPr>
  </w:style>
  <w:style w:type="paragraph" w:customStyle="1" w:styleId="AAHeadA">
    <w:name w:val="AA Head A"/>
    <w:qFormat/>
    <w:rsid w:val="005F6E89"/>
    <w:pPr>
      <w:spacing w:before="300" w:after="120" w:line="280" w:lineRule="exact"/>
      <w:jc w:val="center"/>
    </w:pPr>
    <w:rPr>
      <w:rFonts w:ascii="Arial" w:eastAsia="Calibri" w:hAnsi="Arial" w:cs="Arial"/>
      <w:b/>
      <w:color w:val="000000" w:themeColor="text1"/>
      <w:sz w:val="28"/>
      <w:szCs w:val="28"/>
      <w:lang w:eastAsia="en-AU"/>
    </w:rPr>
  </w:style>
  <w:style w:type="paragraph" w:customStyle="1" w:styleId="AABullet1">
    <w:name w:val="AA Bullet 1"/>
    <w:basedOn w:val="Normal"/>
    <w:qFormat/>
    <w:rsid w:val="00290688"/>
    <w:pPr>
      <w:numPr>
        <w:numId w:val="5"/>
      </w:numPr>
      <w:spacing w:before="80" w:after="80" w:line="240" w:lineRule="exact"/>
    </w:pPr>
    <w:rPr>
      <w:rFonts w:ascii="Kalinga" w:eastAsia="Calibri" w:hAnsi="Kalinga" w:cs="Kalinga"/>
      <w:sz w:val="19"/>
      <w:szCs w:val="19"/>
    </w:rPr>
  </w:style>
  <w:style w:type="paragraph" w:customStyle="1" w:styleId="AAAnswerText">
    <w:name w:val="AA Answer Text"/>
    <w:basedOn w:val="Normal"/>
    <w:uiPriority w:val="99"/>
    <w:qFormat/>
    <w:rsid w:val="00290688"/>
    <w:pPr>
      <w:spacing w:before="80" w:after="80" w:line="240" w:lineRule="exact"/>
    </w:pPr>
    <w:rPr>
      <w:rFonts w:ascii="Kalinga" w:hAnsi="Kalinga" w:cs="Kalinga"/>
      <w:i/>
      <w:color w:val="FF0000"/>
      <w:sz w:val="19"/>
      <w:szCs w:val="20"/>
    </w:rPr>
  </w:style>
  <w:style w:type="table" w:customStyle="1" w:styleId="TableGridLight1">
    <w:name w:val="Table Grid Light1"/>
    <w:basedOn w:val="TableNormal"/>
    <w:next w:val="TableGridLight2"/>
    <w:uiPriority w:val="40"/>
    <w:rsid w:val="002906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
    <w:name w:val="Table Grid Light11"/>
    <w:basedOn w:val="TableNormal"/>
    <w:next w:val="TableGridLight2"/>
    <w:uiPriority w:val="40"/>
    <w:rsid w:val="002906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2">
    <w:name w:val="Table Grid Light12"/>
    <w:basedOn w:val="TableNormal"/>
    <w:next w:val="TableGridLight2"/>
    <w:uiPriority w:val="40"/>
    <w:rsid w:val="002906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3">
    <w:name w:val="Table Grid Light13"/>
    <w:basedOn w:val="TableNormal"/>
    <w:next w:val="TableGridLight2"/>
    <w:uiPriority w:val="40"/>
    <w:rsid w:val="002906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4">
    <w:name w:val="Table Grid Light14"/>
    <w:basedOn w:val="TableNormal"/>
    <w:next w:val="TableGridLight2"/>
    <w:uiPriority w:val="40"/>
    <w:rsid w:val="002906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2">
    <w:name w:val="Table Grid Light2"/>
    <w:basedOn w:val="TableNormal"/>
    <w:uiPriority w:val="40"/>
    <w:rsid w:val="002906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basedOn w:val="DefaultParagraphFont"/>
    <w:uiPriority w:val="99"/>
    <w:unhideWhenUsed/>
    <w:rsid w:val="00290688"/>
    <w:rPr>
      <w:color w:val="2C0181" w:themeColor="hyperlink"/>
      <w:u w:val="single"/>
    </w:rPr>
  </w:style>
  <w:style w:type="table" w:customStyle="1" w:styleId="TableGridLight16">
    <w:name w:val="Table Grid Light16"/>
    <w:basedOn w:val="TableNormal"/>
    <w:next w:val="TableGridLight2"/>
    <w:uiPriority w:val="40"/>
    <w:rsid w:val="002906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AAnswerBullet">
    <w:name w:val="AA Answer Bullet"/>
    <w:basedOn w:val="AAAnswerBullet63"/>
    <w:qFormat/>
    <w:rsid w:val="00290688"/>
    <w:pPr>
      <w:numPr>
        <w:numId w:val="6"/>
      </w:numPr>
    </w:pPr>
    <w:rPr>
      <w:lang w:eastAsia="en-AU"/>
    </w:rPr>
  </w:style>
  <w:style w:type="table" w:customStyle="1" w:styleId="TableGridLight18">
    <w:name w:val="Table Grid Light18"/>
    <w:basedOn w:val="TableNormal"/>
    <w:next w:val="TableGridLight2"/>
    <w:uiPriority w:val="40"/>
    <w:rsid w:val="002906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9">
    <w:name w:val="Table Grid Light19"/>
    <w:basedOn w:val="TableNormal"/>
    <w:next w:val="TableGridLight2"/>
    <w:uiPriority w:val="40"/>
    <w:rsid w:val="0029068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0">
    <w:name w:val="Table Grid Light110"/>
    <w:basedOn w:val="TableNormal"/>
    <w:next w:val="TableGridLight2"/>
    <w:uiPriority w:val="40"/>
    <w:rsid w:val="00346CD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1">
    <w:name w:val="Table Grid Light111"/>
    <w:basedOn w:val="TableNormal"/>
    <w:next w:val="TableGridLight2"/>
    <w:uiPriority w:val="40"/>
    <w:rsid w:val="00346CD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2">
    <w:name w:val="Table Grid Light112"/>
    <w:basedOn w:val="TableNormal"/>
    <w:next w:val="TableGridLight2"/>
    <w:uiPriority w:val="40"/>
    <w:rsid w:val="00346CD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3">
    <w:name w:val="Table Grid Light113"/>
    <w:basedOn w:val="TableNormal"/>
    <w:next w:val="TableGridLight2"/>
    <w:uiPriority w:val="40"/>
    <w:rsid w:val="00346CD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2">
    <w:name w:val="Table Grid2"/>
    <w:basedOn w:val="TableNormal"/>
    <w:next w:val="TableGrid"/>
    <w:rsid w:val="00FE4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4">
    <w:name w:val="Table Grid Light114"/>
    <w:basedOn w:val="TableNormal"/>
    <w:next w:val="TableGridLight2"/>
    <w:uiPriority w:val="40"/>
    <w:rsid w:val="00FE4DD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5">
    <w:name w:val="Table Grid Light115"/>
    <w:basedOn w:val="TableNormal"/>
    <w:next w:val="TableGridLight2"/>
    <w:uiPriority w:val="40"/>
    <w:rsid w:val="00FE4DD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Footer">
    <w:name w:val="footer"/>
    <w:basedOn w:val="Normal"/>
    <w:link w:val="FooterChar"/>
    <w:uiPriority w:val="99"/>
    <w:unhideWhenUsed/>
    <w:rsid w:val="00FE4DD8"/>
    <w:pPr>
      <w:tabs>
        <w:tab w:val="center" w:pos="4513"/>
        <w:tab w:val="right" w:pos="9026"/>
      </w:tabs>
    </w:pPr>
    <w:rPr>
      <w:rFonts w:asciiTheme="minorHAnsi" w:hAnsiTheme="minorHAnsi" w:cstheme="minorBidi"/>
      <w:lang w:eastAsia="en-US"/>
    </w:rPr>
  </w:style>
  <w:style w:type="character" w:customStyle="1" w:styleId="FooterChar">
    <w:name w:val="Footer Char"/>
    <w:basedOn w:val="DefaultParagraphFont"/>
    <w:link w:val="Footer"/>
    <w:uiPriority w:val="99"/>
    <w:rsid w:val="00FE4DD8"/>
  </w:style>
  <w:style w:type="paragraph" w:customStyle="1" w:styleId="AAFooter">
    <w:name w:val="AA Footer"/>
    <w:basedOn w:val="Normal"/>
    <w:qFormat/>
    <w:rsid w:val="00FE4DD8"/>
    <w:pPr>
      <w:tabs>
        <w:tab w:val="right" w:pos="9781"/>
        <w:tab w:val="right" w:pos="13892"/>
      </w:tabs>
      <w:spacing w:before="120"/>
      <w:jc w:val="both"/>
    </w:pPr>
    <w:rPr>
      <w:rFonts w:ascii="Kalinga" w:hAnsi="Kalinga" w:cs="Kalinga"/>
      <w:color w:val="5B873D"/>
      <w:sz w:val="15"/>
      <w:szCs w:val="15"/>
      <w:lang w:eastAsia="en-US"/>
    </w:rPr>
  </w:style>
  <w:style w:type="paragraph" w:styleId="Header">
    <w:name w:val="header"/>
    <w:basedOn w:val="Normal"/>
    <w:link w:val="HeaderChar"/>
    <w:uiPriority w:val="99"/>
    <w:unhideWhenUsed/>
    <w:rsid w:val="00FE4DD8"/>
    <w:pPr>
      <w:tabs>
        <w:tab w:val="center" w:pos="4513"/>
        <w:tab w:val="right" w:pos="9026"/>
      </w:tabs>
    </w:pPr>
  </w:style>
  <w:style w:type="character" w:customStyle="1" w:styleId="HeaderChar">
    <w:name w:val="Header Char"/>
    <w:basedOn w:val="DefaultParagraphFont"/>
    <w:link w:val="Header"/>
    <w:uiPriority w:val="99"/>
    <w:rsid w:val="00FE4DD8"/>
    <w:rPr>
      <w:rFonts w:ascii="Calibri" w:hAnsi="Calibri" w:cs="Times New Roman"/>
      <w:lang w:eastAsia="en-AU"/>
    </w:rPr>
  </w:style>
  <w:style w:type="character" w:customStyle="1" w:styleId="ListParagraphChar">
    <w:name w:val="List Paragraph Char"/>
    <w:link w:val="ListParagraph"/>
    <w:uiPriority w:val="34"/>
    <w:rsid w:val="00117341"/>
    <w:rPr>
      <w:rFonts w:ascii="Calibri" w:hAnsi="Calibri" w:cs="Times New Roman"/>
      <w:lang w:eastAsia="en-AU"/>
    </w:rPr>
  </w:style>
  <w:style w:type="paragraph" w:customStyle="1" w:styleId="AABT">
    <w:name w:val="AA BT"/>
    <w:basedOn w:val="Normal"/>
    <w:link w:val="AABTChar"/>
    <w:qFormat/>
    <w:rsid w:val="00527EA9"/>
    <w:pPr>
      <w:numPr>
        <w:numId w:val="9"/>
      </w:numPr>
      <w:spacing w:before="80" w:after="80" w:line="240" w:lineRule="exact"/>
    </w:pPr>
    <w:rPr>
      <w:rFonts w:ascii="Arial" w:hAnsi="Arial" w:cs="Kalinga"/>
    </w:rPr>
  </w:style>
  <w:style w:type="paragraph" w:customStyle="1" w:styleId="AABT63">
    <w:name w:val="AA BT .63"/>
    <w:qFormat/>
    <w:rsid w:val="00B242AC"/>
    <w:pPr>
      <w:spacing w:before="80" w:after="80" w:line="240" w:lineRule="exact"/>
      <w:ind w:left="357" w:right="-41"/>
    </w:pPr>
    <w:rPr>
      <w:rFonts w:ascii="Arial" w:hAnsi="Arial" w:cs="Arial"/>
      <w:sz w:val="20"/>
      <w:szCs w:val="20"/>
      <w:lang w:eastAsia="en-AU"/>
    </w:rPr>
  </w:style>
  <w:style w:type="paragraph" w:customStyle="1" w:styleId="AABTNumList">
    <w:name w:val="AA BT Num List"/>
    <w:basedOn w:val="ListParagraph"/>
    <w:qFormat/>
    <w:rsid w:val="00527EA9"/>
    <w:pPr>
      <w:widowControl w:val="0"/>
      <w:numPr>
        <w:numId w:val="15"/>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Pr>
      <w:rFonts w:ascii="Arial" w:hAnsi="Arial" w:cs="Arial"/>
      <w:iCs/>
    </w:rPr>
  </w:style>
  <w:style w:type="paragraph" w:customStyle="1" w:styleId="AABul163">
    <w:name w:val="AA Bul 1 .63"/>
    <w:qFormat/>
    <w:rsid w:val="00B242AC"/>
    <w:pPr>
      <w:numPr>
        <w:numId w:val="8"/>
      </w:numPr>
      <w:spacing w:before="80" w:after="80" w:line="240" w:lineRule="exact"/>
      <w:ind w:left="714" w:hanging="357"/>
    </w:pPr>
    <w:rPr>
      <w:rFonts w:ascii="Arial" w:hAnsi="Arial" w:cs="Arial"/>
      <w:sz w:val="20"/>
      <w:szCs w:val="20"/>
      <w:lang w:eastAsia="en-AU"/>
    </w:rPr>
  </w:style>
  <w:style w:type="numbering" w:customStyle="1" w:styleId="BodyTextNumbering">
    <w:name w:val="Body Text Numbering"/>
    <w:uiPriority w:val="99"/>
    <w:rsid w:val="00B242AC"/>
    <w:pPr>
      <w:numPr>
        <w:numId w:val="41"/>
      </w:numPr>
    </w:pPr>
  </w:style>
  <w:style w:type="character" w:customStyle="1" w:styleId="Heading1Char">
    <w:name w:val="Heading 1 Char"/>
    <w:basedOn w:val="DefaultParagraphFont"/>
    <w:link w:val="Heading1"/>
    <w:rsid w:val="00B242AC"/>
    <w:rPr>
      <w:rFonts w:ascii="Arial" w:eastAsia="Times New Roman" w:hAnsi="Arial" w:cs="Arial"/>
      <w:b/>
      <w:bCs/>
      <w:kern w:val="32"/>
      <w:sz w:val="32"/>
      <w:szCs w:val="32"/>
      <w:lang w:val="en-US"/>
    </w:rPr>
  </w:style>
  <w:style w:type="paragraph" w:customStyle="1" w:styleId="Body">
    <w:name w:val="Body"/>
    <w:link w:val="BodyChar"/>
    <w:rsid w:val="00A33743"/>
    <w:pPr>
      <w:tabs>
        <w:tab w:val="left" w:leader="underscore" w:pos="6237"/>
      </w:tabs>
      <w:spacing w:after="120" w:line="280" w:lineRule="exact"/>
    </w:pPr>
    <w:rPr>
      <w:rFonts w:ascii="Arial" w:eastAsia="Times New Roman" w:hAnsi="Arial" w:cs="Arial"/>
      <w:sz w:val="20"/>
      <w:szCs w:val="20"/>
      <w:lang w:val="en-US"/>
    </w:rPr>
  </w:style>
  <w:style w:type="character" w:customStyle="1" w:styleId="Insertionspace">
    <w:name w:val="Insertion space"/>
    <w:rsid w:val="00A33743"/>
    <w:rPr>
      <w:rFonts w:ascii="Arial" w:hAnsi="Arial"/>
      <w:color w:val="FF0000"/>
      <w:sz w:val="20"/>
    </w:rPr>
  </w:style>
  <w:style w:type="paragraph" w:customStyle="1" w:styleId="Letterheading">
    <w:name w:val="Letter heading"/>
    <w:rsid w:val="00A33743"/>
    <w:pPr>
      <w:spacing w:before="120" w:after="120" w:line="240" w:lineRule="auto"/>
      <w:jc w:val="center"/>
    </w:pPr>
    <w:rPr>
      <w:rFonts w:ascii="Arial" w:eastAsia="Times New Roman" w:hAnsi="Arial" w:cs="Arial"/>
      <w:b/>
      <w:sz w:val="20"/>
      <w:lang w:val="en-US"/>
    </w:rPr>
  </w:style>
  <w:style w:type="paragraph" w:customStyle="1" w:styleId="Signaturespace">
    <w:name w:val="Signature space"/>
    <w:basedOn w:val="Body"/>
    <w:rsid w:val="00A33743"/>
    <w:pPr>
      <w:tabs>
        <w:tab w:val="left" w:leader="underscore" w:pos="9072"/>
      </w:tabs>
      <w:spacing w:before="240" w:after="240"/>
    </w:pPr>
  </w:style>
  <w:style w:type="character" w:customStyle="1" w:styleId="Bodybold">
    <w:name w:val="Body bold"/>
    <w:rsid w:val="00A33743"/>
    <w:rPr>
      <w:rFonts w:ascii="Arial" w:hAnsi="Arial"/>
      <w:b/>
      <w:sz w:val="20"/>
    </w:rPr>
  </w:style>
  <w:style w:type="paragraph" w:customStyle="1" w:styleId="Numbered1bold">
    <w:name w:val="Numbered 1 bold"/>
    <w:rsid w:val="00A33743"/>
    <w:pPr>
      <w:spacing w:after="120" w:line="280" w:lineRule="exact"/>
      <w:ind w:left="340" w:hanging="340"/>
    </w:pPr>
    <w:rPr>
      <w:rFonts w:ascii="Arial" w:eastAsia="Times New Roman" w:hAnsi="Arial" w:cs="Arial"/>
      <w:b/>
      <w:sz w:val="20"/>
      <w:szCs w:val="20"/>
      <w:lang w:val="en-US"/>
    </w:rPr>
  </w:style>
  <w:style w:type="paragraph" w:customStyle="1" w:styleId="Numbered2">
    <w:name w:val="Numbered 2"/>
    <w:basedOn w:val="Body"/>
    <w:link w:val="Numbered2Char"/>
    <w:rsid w:val="00A33743"/>
    <w:pPr>
      <w:ind w:left="794" w:hanging="454"/>
    </w:pPr>
  </w:style>
  <w:style w:type="paragraph" w:customStyle="1" w:styleId="Alphabetlistindented1">
    <w:name w:val="Alphabet list indented 1"/>
    <w:basedOn w:val="Body"/>
    <w:rsid w:val="00A33743"/>
    <w:pPr>
      <w:ind w:left="1248" w:hanging="454"/>
    </w:pPr>
  </w:style>
  <w:style w:type="character" w:customStyle="1" w:styleId="Bodyitalics">
    <w:name w:val="Body italics"/>
    <w:rsid w:val="00A33743"/>
    <w:rPr>
      <w:rFonts w:ascii="Arial" w:hAnsi="Arial"/>
      <w:i/>
      <w:sz w:val="20"/>
    </w:rPr>
  </w:style>
  <w:style w:type="character" w:customStyle="1" w:styleId="BodyChar">
    <w:name w:val="Body Char"/>
    <w:link w:val="Body"/>
    <w:rsid w:val="00A33743"/>
    <w:rPr>
      <w:rFonts w:ascii="Arial" w:eastAsia="Times New Roman" w:hAnsi="Arial" w:cs="Arial"/>
      <w:sz w:val="20"/>
      <w:szCs w:val="20"/>
      <w:lang w:val="en-US"/>
    </w:rPr>
  </w:style>
  <w:style w:type="character" w:customStyle="1" w:styleId="Numbered2Char">
    <w:name w:val="Numbered 2 Char"/>
    <w:basedOn w:val="BodyChar"/>
    <w:link w:val="Numbered2"/>
    <w:rsid w:val="00A33743"/>
    <w:rPr>
      <w:rFonts w:ascii="Arial" w:eastAsia="Times New Roman" w:hAnsi="Arial" w:cs="Arial"/>
      <w:sz w:val="20"/>
      <w:szCs w:val="20"/>
      <w:lang w:val="en-US"/>
    </w:rPr>
  </w:style>
  <w:style w:type="paragraph" w:customStyle="1" w:styleId="Table">
    <w:name w:val="Table"/>
    <w:basedOn w:val="Body"/>
    <w:rsid w:val="00A33743"/>
    <w:pPr>
      <w:spacing w:after="0" w:line="200" w:lineRule="exact"/>
    </w:pPr>
  </w:style>
  <w:style w:type="character" w:customStyle="1" w:styleId="AABTChar">
    <w:name w:val="AA BT Char"/>
    <w:basedOn w:val="DefaultParagraphFont"/>
    <w:link w:val="AABT"/>
    <w:rsid w:val="00527EA9"/>
    <w:rPr>
      <w:rFonts w:ascii="Arial" w:hAnsi="Arial" w:cs="Kalinga"/>
      <w:lang w:eastAsia="en-AU"/>
    </w:rPr>
  </w:style>
  <w:style w:type="paragraph" w:customStyle="1" w:styleId="AAAnsBul127">
    <w:name w:val="AA Ans Bul 1.27"/>
    <w:qFormat/>
    <w:rsid w:val="007003AB"/>
    <w:pPr>
      <w:spacing w:before="80" w:after="80" w:line="240" w:lineRule="exact"/>
      <w:ind w:left="1077" w:hanging="357"/>
    </w:pPr>
    <w:rPr>
      <w:rFonts w:ascii="Arial" w:hAnsi="Arial" w:cs="Arial"/>
      <w:i/>
      <w:color w:val="FF0000"/>
      <w:sz w:val="20"/>
      <w:szCs w:val="20"/>
    </w:rPr>
  </w:style>
  <w:style w:type="paragraph" w:customStyle="1" w:styleId="AABul1">
    <w:name w:val="AA Bul 1"/>
    <w:basedOn w:val="ListParagraph"/>
    <w:qFormat/>
    <w:rsid w:val="008B239E"/>
    <w:pPr>
      <w:widowControl w:val="0"/>
      <w:numPr>
        <w:numId w:val="14"/>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80" w:after="80"/>
    </w:pPr>
    <w:rPr>
      <w:rFonts w:ascii="Arial" w:hAnsi="Arial" w:cs="Arial"/>
      <w:iCs/>
    </w:rPr>
  </w:style>
  <w:style w:type="character" w:styleId="CommentReference">
    <w:name w:val="annotation reference"/>
    <w:basedOn w:val="DefaultParagraphFont"/>
    <w:uiPriority w:val="99"/>
    <w:semiHidden/>
    <w:unhideWhenUsed/>
    <w:rsid w:val="00931F67"/>
    <w:rPr>
      <w:sz w:val="16"/>
      <w:szCs w:val="16"/>
    </w:rPr>
  </w:style>
  <w:style w:type="paragraph" w:styleId="CommentText">
    <w:name w:val="annotation text"/>
    <w:basedOn w:val="Normal"/>
    <w:link w:val="CommentTextChar"/>
    <w:uiPriority w:val="99"/>
    <w:unhideWhenUsed/>
    <w:rsid w:val="00931F67"/>
    <w:rPr>
      <w:sz w:val="20"/>
      <w:szCs w:val="20"/>
    </w:rPr>
  </w:style>
  <w:style w:type="character" w:customStyle="1" w:styleId="CommentTextChar">
    <w:name w:val="Comment Text Char"/>
    <w:basedOn w:val="DefaultParagraphFont"/>
    <w:link w:val="CommentText"/>
    <w:uiPriority w:val="99"/>
    <w:rsid w:val="00931F67"/>
    <w:rPr>
      <w:rFonts w:ascii="Calibri" w:hAnsi="Calibri"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931F67"/>
    <w:rPr>
      <w:b/>
      <w:bCs/>
    </w:rPr>
  </w:style>
  <w:style w:type="character" w:customStyle="1" w:styleId="CommentSubjectChar">
    <w:name w:val="Comment Subject Char"/>
    <w:basedOn w:val="CommentTextChar"/>
    <w:link w:val="CommentSubject"/>
    <w:uiPriority w:val="99"/>
    <w:semiHidden/>
    <w:rsid w:val="00931F67"/>
    <w:rPr>
      <w:rFonts w:ascii="Calibri" w:hAnsi="Calibri" w:cs="Times New Roman"/>
      <w:b/>
      <w:bCs/>
      <w:sz w:val="20"/>
      <w:szCs w:val="20"/>
      <w:lang w:eastAsia="en-AU"/>
    </w:rPr>
  </w:style>
  <w:style w:type="paragraph" w:styleId="BalloonText">
    <w:name w:val="Balloon Text"/>
    <w:basedOn w:val="Normal"/>
    <w:link w:val="BalloonTextChar"/>
    <w:uiPriority w:val="99"/>
    <w:semiHidden/>
    <w:unhideWhenUsed/>
    <w:rsid w:val="00931F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F67"/>
    <w:rPr>
      <w:rFonts w:ascii="Segoe UI" w:hAnsi="Segoe UI" w:cs="Segoe UI"/>
      <w:sz w:val="18"/>
      <w:szCs w:val="18"/>
      <w:lang w:eastAsia="en-AU"/>
    </w:rPr>
  </w:style>
  <w:style w:type="paragraph" w:styleId="NormalWeb">
    <w:name w:val="Normal (Web)"/>
    <w:basedOn w:val="Normal"/>
    <w:uiPriority w:val="99"/>
    <w:rsid w:val="00CF3C9D"/>
    <w:pPr>
      <w:spacing w:before="100" w:beforeAutospacing="1" w:after="100" w:afterAutospacing="1"/>
    </w:pPr>
    <w:rPr>
      <w:rFonts w:ascii="Times New Roman" w:eastAsia="Times New Roman" w:hAnsi="Times New Roman"/>
      <w:sz w:val="24"/>
      <w:szCs w:val="24"/>
    </w:rPr>
  </w:style>
  <w:style w:type="paragraph" w:customStyle="1" w:styleId="Plan1">
    <w:name w:val="Plan 1"/>
    <w:basedOn w:val="Heading1"/>
    <w:link w:val="Plan1Char"/>
    <w:rsid w:val="00CF3C9D"/>
    <w:pPr>
      <w:spacing w:before="240" w:after="60" w:line="240" w:lineRule="auto"/>
    </w:pPr>
    <w:rPr>
      <w:rFonts w:ascii="Verdana" w:hAnsi="Verdana"/>
      <w:b w:val="0"/>
      <w:lang w:val="en-AU" w:eastAsia="en-AU"/>
    </w:rPr>
  </w:style>
  <w:style w:type="character" w:customStyle="1" w:styleId="Plan1Char">
    <w:name w:val="Plan 1 Char"/>
    <w:link w:val="Plan1"/>
    <w:rsid w:val="00CF3C9D"/>
    <w:rPr>
      <w:rFonts w:ascii="Verdana" w:eastAsia="Times New Roman" w:hAnsi="Verdana" w:cs="Arial"/>
      <w:bCs/>
      <w:kern w:val="32"/>
      <w:sz w:val="32"/>
      <w:szCs w:val="32"/>
      <w:lang w:eastAsia="en-AU"/>
    </w:rPr>
  </w:style>
  <w:style w:type="character" w:customStyle="1" w:styleId="apple-style-span">
    <w:name w:val="apple-style-span"/>
    <w:basedOn w:val="DefaultParagraphFont"/>
    <w:rsid w:val="00CF3C9D"/>
  </w:style>
  <w:style w:type="character" w:customStyle="1" w:styleId="content">
    <w:name w:val="content"/>
    <w:basedOn w:val="DefaultParagraphFont"/>
    <w:rsid w:val="00CF3C9D"/>
  </w:style>
  <w:style w:type="paragraph" w:customStyle="1" w:styleId="QABullets">
    <w:name w:val="QA Bullets"/>
    <w:basedOn w:val="Normal"/>
    <w:rsid w:val="00CF3C9D"/>
    <w:pPr>
      <w:numPr>
        <w:numId w:val="13"/>
      </w:numPr>
      <w:tabs>
        <w:tab w:val="left" w:pos="1491"/>
        <w:tab w:val="left" w:pos="2340"/>
        <w:tab w:val="right" w:leader="dot" w:pos="9720"/>
      </w:tabs>
      <w:overflowPunct w:val="0"/>
      <w:autoSpaceDE w:val="0"/>
      <w:autoSpaceDN w:val="0"/>
      <w:adjustRightInd w:val="0"/>
      <w:textAlignment w:val="baseline"/>
    </w:pPr>
    <w:rPr>
      <w:rFonts w:ascii="Arial" w:eastAsia="SimSun" w:hAnsi="Arial" w:cs="Arial"/>
      <w:sz w:val="20"/>
      <w:szCs w:val="20"/>
      <w:lang w:eastAsia="en-US"/>
    </w:rPr>
  </w:style>
  <w:style w:type="paragraph" w:styleId="BodyText3">
    <w:name w:val="Body Text 3"/>
    <w:basedOn w:val="Normal"/>
    <w:link w:val="BodyText3Char"/>
    <w:rsid w:val="00CF3C9D"/>
    <w:pPr>
      <w:spacing w:after="120"/>
    </w:pPr>
    <w:rPr>
      <w:rFonts w:ascii="Times New Roman" w:eastAsia="Times New Roman" w:hAnsi="Times New Roman"/>
      <w:sz w:val="16"/>
      <w:szCs w:val="16"/>
    </w:rPr>
  </w:style>
  <w:style w:type="character" w:customStyle="1" w:styleId="BodyText3Char">
    <w:name w:val="Body Text 3 Char"/>
    <w:basedOn w:val="DefaultParagraphFont"/>
    <w:link w:val="BodyText3"/>
    <w:rsid w:val="00CF3C9D"/>
    <w:rPr>
      <w:rFonts w:ascii="Times New Roman" w:eastAsia="Times New Roman" w:hAnsi="Times New Roman" w:cs="Times New Roman"/>
      <w:sz w:val="16"/>
      <w:szCs w:val="16"/>
      <w:lang w:eastAsia="en-AU"/>
    </w:rPr>
  </w:style>
  <w:style w:type="character" w:customStyle="1" w:styleId="Heading2Char">
    <w:name w:val="Heading 2 Char"/>
    <w:basedOn w:val="DefaultParagraphFont"/>
    <w:link w:val="Heading2"/>
    <w:uiPriority w:val="9"/>
    <w:semiHidden/>
    <w:rsid w:val="00CF3C9D"/>
    <w:rPr>
      <w:rFonts w:asciiTheme="majorHAnsi" w:eastAsiaTheme="majorEastAsia" w:hAnsiTheme="majorHAnsi" w:cstheme="majorBidi"/>
      <w:color w:val="125A68" w:themeColor="accent1" w:themeShade="BF"/>
      <w:sz w:val="26"/>
      <w:szCs w:val="26"/>
      <w:lang w:eastAsia="en-AU"/>
    </w:rPr>
  </w:style>
  <w:style w:type="character" w:customStyle="1" w:styleId="Heading3Char">
    <w:name w:val="Heading 3 Char"/>
    <w:basedOn w:val="DefaultParagraphFont"/>
    <w:link w:val="Heading3"/>
    <w:uiPriority w:val="9"/>
    <w:semiHidden/>
    <w:rsid w:val="00CF3C9D"/>
    <w:rPr>
      <w:rFonts w:asciiTheme="majorHAnsi" w:eastAsiaTheme="majorEastAsia" w:hAnsiTheme="majorHAnsi" w:cstheme="majorBidi"/>
      <w:color w:val="0C3C45" w:themeColor="accent1" w:themeShade="7F"/>
      <w:sz w:val="24"/>
      <w:szCs w:val="24"/>
      <w:lang w:eastAsia="en-AU"/>
    </w:rPr>
  </w:style>
  <w:style w:type="paragraph" w:customStyle="1" w:styleId="AAAns">
    <w:name w:val="AA Ans"/>
    <w:basedOn w:val="Normal"/>
    <w:uiPriority w:val="99"/>
    <w:qFormat/>
    <w:rsid w:val="00BC4522"/>
    <w:pPr>
      <w:spacing w:before="80" w:after="80" w:line="240" w:lineRule="exact"/>
    </w:pPr>
    <w:rPr>
      <w:rFonts w:ascii="Arial" w:hAnsi="Arial" w:cs="Kalinga"/>
      <w:i/>
      <w:color w:val="FF0000"/>
      <w:sz w:val="20"/>
      <w:szCs w:val="20"/>
    </w:rPr>
  </w:style>
  <w:style w:type="paragraph" w:customStyle="1" w:styleId="QMSHeadA">
    <w:name w:val="QMS Head A"/>
    <w:basedOn w:val="Heading2"/>
    <w:qFormat/>
    <w:rsid w:val="00BC4522"/>
    <w:pPr>
      <w:keepNext w:val="0"/>
      <w:keepLines w:val="0"/>
      <w:spacing w:before="240" w:line="276" w:lineRule="auto"/>
      <w:contextualSpacing/>
    </w:pPr>
    <w:rPr>
      <w:rFonts w:ascii="Cambria" w:eastAsia="Calibri" w:hAnsi="Cambria" w:cs="Times New Roman"/>
      <w:b/>
      <w:color w:val="548DD4"/>
      <w:sz w:val="25"/>
      <w:szCs w:val="25"/>
      <w:lang w:val="x-none" w:eastAsia="x-none"/>
    </w:rPr>
  </w:style>
  <w:style w:type="paragraph" w:customStyle="1" w:styleId="QMSBodyText">
    <w:name w:val="QMS Body Text"/>
    <w:basedOn w:val="NoSpacing"/>
    <w:qFormat/>
    <w:rsid w:val="00FA4F36"/>
    <w:pPr>
      <w:spacing w:before="60" w:after="60" w:line="276" w:lineRule="auto"/>
    </w:pPr>
    <w:rPr>
      <w:rFonts w:ascii="Cambria" w:eastAsia="Calibri" w:hAnsi="Cambria" w:cs="Arial"/>
      <w:sz w:val="20"/>
    </w:rPr>
  </w:style>
  <w:style w:type="paragraph" w:styleId="NoSpacing">
    <w:name w:val="No Spacing"/>
    <w:uiPriority w:val="1"/>
    <w:qFormat/>
    <w:rsid w:val="00FA4F36"/>
    <w:pPr>
      <w:spacing w:after="0" w:line="240" w:lineRule="auto"/>
    </w:pPr>
    <w:rPr>
      <w:rFonts w:ascii="Calibri" w:hAnsi="Calibri" w:cs="Times New Roman"/>
      <w:lang w:eastAsia="en-AU"/>
    </w:rPr>
  </w:style>
  <w:style w:type="character" w:customStyle="1" w:styleId="Heading4Char">
    <w:name w:val="Heading 4 Char"/>
    <w:basedOn w:val="DefaultParagraphFont"/>
    <w:link w:val="Heading4"/>
    <w:uiPriority w:val="9"/>
    <w:semiHidden/>
    <w:rsid w:val="0013597E"/>
    <w:rPr>
      <w:rFonts w:asciiTheme="majorHAnsi" w:eastAsiaTheme="majorEastAsia" w:hAnsiTheme="majorHAnsi" w:cstheme="majorBidi"/>
      <w:b/>
      <w:bCs/>
      <w:i/>
      <w:iCs/>
      <w:color w:val="18798C" w:themeColor="accent1"/>
      <w:lang w:eastAsia="en-AU"/>
    </w:rPr>
  </w:style>
  <w:style w:type="character" w:customStyle="1" w:styleId="apple-converted-space">
    <w:name w:val="apple-converted-space"/>
    <w:basedOn w:val="DefaultParagraphFont"/>
    <w:rsid w:val="003862E8"/>
  </w:style>
  <w:style w:type="character" w:styleId="Strong">
    <w:name w:val="Strong"/>
    <w:basedOn w:val="DefaultParagraphFont"/>
    <w:uiPriority w:val="22"/>
    <w:qFormat/>
    <w:rsid w:val="003862E8"/>
    <w:rPr>
      <w:b/>
      <w:bCs/>
    </w:rPr>
  </w:style>
  <w:style w:type="paragraph" w:customStyle="1" w:styleId="AABTNumList63">
    <w:name w:val="AA BT Num List .63"/>
    <w:qFormat/>
    <w:rsid w:val="008D790D"/>
    <w:pPr>
      <w:spacing w:before="80" w:after="80" w:line="240" w:lineRule="exact"/>
      <w:ind w:left="714" w:hanging="357"/>
    </w:pPr>
    <w:rPr>
      <w:rFonts w:ascii="Arial" w:hAnsi="Arial" w:cs="Arial"/>
      <w:sz w:val="20"/>
      <w:szCs w:val="20"/>
      <w:lang w:eastAsia="en-AU"/>
    </w:rPr>
  </w:style>
  <w:style w:type="paragraph" w:customStyle="1" w:styleId="AABul2127">
    <w:name w:val="AA Bul 2 1.27"/>
    <w:qFormat/>
    <w:rsid w:val="00F37177"/>
    <w:pPr>
      <w:numPr>
        <w:numId w:val="16"/>
      </w:numPr>
      <w:spacing w:before="80" w:after="80" w:line="240" w:lineRule="exact"/>
      <w:ind w:left="1077" w:hanging="357"/>
    </w:pPr>
    <w:rPr>
      <w:rFonts w:ascii="Arial" w:hAnsi="Arial" w:cs="Arial"/>
      <w:sz w:val="20"/>
      <w:szCs w:val="20"/>
    </w:rPr>
  </w:style>
  <w:style w:type="paragraph" w:customStyle="1" w:styleId="AAAnsBul">
    <w:name w:val="AA Ans Bul"/>
    <w:basedOn w:val="Normal"/>
    <w:qFormat/>
    <w:rsid w:val="00735F31"/>
    <w:pPr>
      <w:spacing w:before="80" w:after="80" w:line="240" w:lineRule="exact"/>
      <w:ind w:left="357" w:hanging="357"/>
    </w:pPr>
    <w:rPr>
      <w:rFonts w:ascii="Arial" w:hAnsi="Arial" w:cs="Kalinga"/>
      <w:i/>
      <w:color w:val="FF0000"/>
      <w:sz w:val="20"/>
    </w:rPr>
  </w:style>
  <w:style w:type="paragraph" w:customStyle="1" w:styleId="AAAnsBul263">
    <w:name w:val="AA Ans Bul 2 .63"/>
    <w:basedOn w:val="Normal"/>
    <w:qFormat/>
    <w:rsid w:val="00735F31"/>
    <w:pPr>
      <w:numPr>
        <w:numId w:val="17"/>
      </w:numPr>
      <w:spacing w:before="80" w:after="80" w:line="240" w:lineRule="exact"/>
      <w:ind w:left="714" w:hanging="357"/>
    </w:pPr>
    <w:rPr>
      <w:rFonts w:ascii="Arial" w:eastAsia="Calibri" w:hAnsi="Arial" w:cs="Arial"/>
      <w:i/>
      <w:color w:val="FF0000"/>
      <w:sz w:val="20"/>
      <w:szCs w:val="20"/>
      <w:lang w:val="en-US" w:eastAsia="en-US"/>
    </w:rPr>
  </w:style>
  <w:style w:type="paragraph" w:customStyle="1" w:styleId="AAAnsBul2127">
    <w:name w:val="AA Ans Bul 2 1.27"/>
    <w:basedOn w:val="Normal"/>
    <w:qFormat/>
    <w:rsid w:val="00735F31"/>
    <w:pPr>
      <w:numPr>
        <w:numId w:val="18"/>
      </w:numPr>
      <w:spacing w:before="80" w:after="80" w:line="240" w:lineRule="exact"/>
      <w:ind w:left="1077" w:hanging="357"/>
    </w:pPr>
    <w:rPr>
      <w:rFonts w:ascii="Arial" w:eastAsia="Calibri" w:hAnsi="Arial" w:cs="Arial"/>
      <w:i/>
      <w:color w:val="FF0000"/>
      <w:sz w:val="20"/>
      <w:szCs w:val="20"/>
      <w:lang w:val="en-US" w:eastAsia="en-US"/>
    </w:rPr>
  </w:style>
  <w:style w:type="paragraph" w:customStyle="1" w:styleId="AAAns63">
    <w:name w:val="AA Ans .63"/>
    <w:qFormat/>
    <w:rsid w:val="00735F31"/>
    <w:pPr>
      <w:spacing w:before="80" w:after="80" w:line="240" w:lineRule="exact"/>
      <w:ind w:left="357"/>
    </w:pPr>
    <w:rPr>
      <w:rFonts w:ascii="Arial" w:hAnsi="Arial" w:cs="Arial"/>
      <w:i/>
      <w:color w:val="FF0000"/>
      <w:sz w:val="20"/>
      <w:szCs w:val="20"/>
      <w:lang w:eastAsia="en-AU"/>
    </w:rPr>
  </w:style>
  <w:style w:type="paragraph" w:customStyle="1" w:styleId="TableHeading">
    <w:name w:val="Table Heading"/>
    <w:basedOn w:val="Normal"/>
    <w:rsid w:val="00735F31"/>
    <w:pPr>
      <w:keepNext/>
      <w:keepLines/>
      <w:spacing w:before="60" w:after="60"/>
    </w:pPr>
    <w:rPr>
      <w:rFonts w:ascii="Arial" w:eastAsia="Times New Roman" w:hAnsi="Arial"/>
      <w:b/>
      <w:sz w:val="20"/>
    </w:rPr>
  </w:style>
  <w:style w:type="paragraph" w:customStyle="1" w:styleId="AARPLChecklistTableCheckbox">
    <w:name w:val="AA RPL Checklist Table Checkbox"/>
    <w:basedOn w:val="Normal"/>
    <w:rsid w:val="00735F31"/>
    <w:pPr>
      <w:numPr>
        <w:numId w:val="19"/>
      </w:numPr>
      <w:spacing w:after="200" w:line="276" w:lineRule="auto"/>
    </w:pPr>
    <w:rPr>
      <w:rFonts w:asciiTheme="minorHAnsi" w:hAnsiTheme="minorHAnsi" w:cstheme="minorBidi"/>
      <w:lang w:eastAsia="en-US"/>
    </w:rPr>
  </w:style>
  <w:style w:type="paragraph" w:styleId="Title">
    <w:name w:val="Title"/>
    <w:basedOn w:val="Normal"/>
    <w:next w:val="Normal"/>
    <w:link w:val="TitleChar"/>
    <w:uiPriority w:val="10"/>
    <w:qFormat/>
    <w:rsid w:val="00735F31"/>
    <w:pPr>
      <w:spacing w:before="240" w:after="60" w:line="276" w:lineRule="auto"/>
      <w:contextualSpacing/>
      <w:jc w:val="center"/>
      <w:outlineLvl w:val="0"/>
    </w:pPr>
    <w:rPr>
      <w:rFonts w:ascii="Cambria" w:eastAsia="Times New Roman" w:hAnsi="Cambria"/>
      <w:b/>
      <w:bCs/>
      <w:kern w:val="28"/>
      <w:sz w:val="32"/>
      <w:szCs w:val="32"/>
      <w:lang w:val="en-US" w:eastAsia="en-US"/>
    </w:rPr>
  </w:style>
  <w:style w:type="character" w:customStyle="1" w:styleId="TitleChar">
    <w:name w:val="Title Char"/>
    <w:basedOn w:val="DefaultParagraphFont"/>
    <w:link w:val="Title"/>
    <w:uiPriority w:val="10"/>
    <w:rsid w:val="00735F31"/>
    <w:rPr>
      <w:rFonts w:ascii="Cambria" w:eastAsia="Times New Roman" w:hAnsi="Cambria" w:cs="Times New Roman"/>
      <w:b/>
      <w:bCs/>
      <w:kern w:val="28"/>
      <w:sz w:val="32"/>
      <w:szCs w:val="32"/>
      <w:lang w:val="en-US"/>
    </w:rPr>
  </w:style>
  <w:style w:type="table" w:customStyle="1" w:styleId="TableGrid1">
    <w:name w:val="Table Grid1"/>
    <w:basedOn w:val="TableNormal"/>
    <w:next w:val="TableGrid"/>
    <w:uiPriority w:val="59"/>
    <w:rsid w:val="004F73FD"/>
    <w:pPr>
      <w:spacing w:after="0" w:line="240" w:lineRule="auto"/>
    </w:pPr>
    <w:rPr>
      <w:rFonts w:ascii="Arial" w:eastAsia="Calibri" w:hAnsi="Arial" w:cs="Courier New"/>
      <w:sz w:val="20"/>
      <w:szCs w:val="20"/>
      <w:lang w:eastAsia="en-A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ada-body-bullets">
    <w:name w:val="nada - body - bullets"/>
    <w:basedOn w:val="Normal"/>
    <w:rsid w:val="004F73FD"/>
    <w:pPr>
      <w:numPr>
        <w:numId w:val="20"/>
      </w:numPr>
      <w:tabs>
        <w:tab w:val="left" w:pos="1134"/>
        <w:tab w:val="left" w:pos="1701"/>
        <w:tab w:val="right" w:pos="9072"/>
      </w:tabs>
      <w:spacing w:after="120" w:line="264" w:lineRule="auto"/>
    </w:pPr>
    <w:rPr>
      <w:rFonts w:ascii="Century Gothic" w:eastAsia="Times New Roman" w:hAnsi="Century Gothic"/>
      <w:sz w:val="20"/>
      <w:szCs w:val="20"/>
      <w:lang w:eastAsia="en-US"/>
    </w:rPr>
  </w:style>
  <w:style w:type="paragraph" w:customStyle="1" w:styleId="Numberedtext">
    <w:name w:val="Numbered text"/>
    <w:basedOn w:val="Normal"/>
    <w:qFormat/>
    <w:rsid w:val="00EA4F5C"/>
    <w:pPr>
      <w:autoSpaceDE w:val="0"/>
      <w:autoSpaceDN w:val="0"/>
      <w:adjustRightInd w:val="0"/>
      <w:spacing w:after="120"/>
      <w:ind w:left="540" w:hanging="540"/>
    </w:pPr>
    <w:rPr>
      <w:rFonts w:ascii="Arial" w:eastAsia="Times New Roman" w:hAnsi="Arial" w:cs="Arial"/>
      <w:sz w:val="20"/>
      <w:szCs w:val="20"/>
      <w:lang w:val="en-US" w:eastAsia="en-US"/>
    </w:rPr>
  </w:style>
  <w:style w:type="paragraph" w:customStyle="1" w:styleId="LLSubHeading">
    <w:name w:val="LL SubHeading"/>
    <w:basedOn w:val="Normal"/>
    <w:rsid w:val="00EA4F5C"/>
    <w:pPr>
      <w:ind w:left="284" w:right="43"/>
    </w:pPr>
    <w:rPr>
      <w:rFonts w:eastAsia="Times New Roman"/>
      <w:color w:val="000000"/>
      <w:sz w:val="20"/>
      <w:szCs w:val="20"/>
      <w:lang w:val="en-US"/>
    </w:rPr>
  </w:style>
  <w:style w:type="paragraph" w:customStyle="1" w:styleId="AABul1127">
    <w:name w:val="AA Bul 1 1.27"/>
    <w:qFormat/>
    <w:rsid w:val="0095589A"/>
    <w:pPr>
      <w:numPr>
        <w:numId w:val="22"/>
      </w:numPr>
      <w:spacing w:before="80" w:after="80" w:line="240" w:lineRule="exact"/>
      <w:ind w:left="1077" w:hanging="357"/>
    </w:pPr>
    <w:rPr>
      <w:rFonts w:ascii="Arial" w:eastAsia="Calibri" w:hAnsi="Arial" w:cs="Arial"/>
      <w:sz w:val="20"/>
      <w:szCs w:val="20"/>
      <w:lang w:eastAsia="en-AU"/>
    </w:rPr>
  </w:style>
  <w:style w:type="paragraph" w:customStyle="1" w:styleId="AABT127">
    <w:name w:val="AA BT 1.27"/>
    <w:qFormat/>
    <w:rsid w:val="0095589A"/>
    <w:pPr>
      <w:spacing w:before="80" w:after="80" w:line="240" w:lineRule="exact"/>
      <w:ind w:left="720"/>
    </w:pPr>
    <w:rPr>
      <w:rFonts w:ascii="Arial" w:eastAsia="Calibri" w:hAnsi="Arial" w:cs="Arial"/>
      <w:sz w:val="20"/>
      <w:szCs w:val="20"/>
      <w:lang w:eastAsia="en-AU"/>
    </w:rPr>
  </w:style>
  <w:style w:type="paragraph" w:customStyle="1" w:styleId="AABTab63">
    <w:name w:val="AA BT a) b) .63"/>
    <w:basedOn w:val="Normal"/>
    <w:qFormat/>
    <w:rsid w:val="00286EF6"/>
    <w:pPr>
      <w:numPr>
        <w:numId w:val="24"/>
      </w:numPr>
      <w:spacing w:before="80" w:after="80" w:line="240" w:lineRule="exact"/>
      <w:ind w:left="714" w:hanging="357"/>
      <w:outlineLvl w:val="6"/>
    </w:pPr>
    <w:rPr>
      <w:rFonts w:ascii="Arial" w:hAnsi="Arial" w:cs="Arial"/>
    </w:rPr>
  </w:style>
  <w:style w:type="paragraph" w:customStyle="1" w:styleId="AACheckbox">
    <w:name w:val="AA Checkbox"/>
    <w:qFormat/>
    <w:rsid w:val="00B55239"/>
    <w:pPr>
      <w:numPr>
        <w:numId w:val="25"/>
      </w:numPr>
      <w:spacing w:before="80" w:after="80" w:line="240" w:lineRule="exact"/>
      <w:ind w:hanging="357"/>
    </w:pPr>
    <w:rPr>
      <w:rFonts w:ascii="Arial" w:hAnsi="Arial" w:cs="Arial"/>
      <w:sz w:val="20"/>
      <w:szCs w:val="20"/>
      <w:lang w:eastAsia="en-AU"/>
    </w:rPr>
  </w:style>
  <w:style w:type="paragraph" w:customStyle="1" w:styleId="AABul263">
    <w:name w:val="AA Bul 2 .63"/>
    <w:qFormat/>
    <w:rsid w:val="005546B2"/>
    <w:pPr>
      <w:numPr>
        <w:numId w:val="26"/>
      </w:numPr>
      <w:spacing w:before="80" w:after="80" w:line="240" w:lineRule="exact"/>
      <w:ind w:left="1134" w:hanging="357"/>
    </w:pPr>
    <w:rPr>
      <w:rFonts w:ascii="Arial" w:eastAsia="Calibri" w:hAnsi="Arial" w:cs="Kalinga"/>
      <w:lang w:eastAsia="en-AU"/>
    </w:rPr>
  </w:style>
  <w:style w:type="table" w:styleId="LightList">
    <w:name w:val="Light List"/>
    <w:basedOn w:val="TableNormal"/>
    <w:uiPriority w:val="61"/>
    <w:rsid w:val="00D6304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ABookletName">
    <w:name w:val="AA Booklet Name"/>
    <w:basedOn w:val="Normal"/>
    <w:qFormat/>
    <w:rsid w:val="00486766"/>
    <w:rPr>
      <w:rFonts w:ascii="Arial" w:eastAsia="Microsoft JhengHei" w:hAnsi="Arial" w:cs="Arial"/>
      <w:b/>
      <w:color w:val="FFFFFF" w:themeColor="background1"/>
      <w:spacing w:val="40"/>
      <w:sz w:val="72"/>
      <w:szCs w:val="72"/>
      <w:lang w:eastAsia="en-US"/>
    </w:rPr>
  </w:style>
  <w:style w:type="paragraph" w:customStyle="1" w:styleId="AABookletQualCodeandTitle">
    <w:name w:val="AA Booklet Qual Code and Title"/>
    <w:basedOn w:val="Normal"/>
    <w:qFormat/>
    <w:rsid w:val="00486766"/>
    <w:pPr>
      <w:spacing w:before="360"/>
    </w:pPr>
    <w:rPr>
      <w:rFonts w:ascii="Arial" w:eastAsia="Microsoft JhengHei" w:hAnsi="Arial" w:cs="Arial"/>
      <w:b/>
      <w:color w:val="FFFFFF" w:themeColor="background1"/>
      <w:spacing w:val="40"/>
      <w:sz w:val="52"/>
      <w:szCs w:val="52"/>
      <w:lang w:eastAsia="en-US"/>
    </w:rPr>
  </w:style>
  <w:style w:type="paragraph" w:customStyle="1" w:styleId="AABookletTopicTitle">
    <w:name w:val="AA Booklet Topic Title"/>
    <w:basedOn w:val="Normal"/>
    <w:qFormat/>
    <w:rsid w:val="00486766"/>
    <w:pPr>
      <w:spacing w:before="600"/>
    </w:pPr>
    <w:rPr>
      <w:rFonts w:ascii="Arial" w:eastAsia="Microsoft JhengHei" w:hAnsi="Arial" w:cs="Arial"/>
      <w:b/>
      <w:smallCaps/>
      <w:color w:val="FFFFFF" w:themeColor="background1"/>
      <w:spacing w:val="40"/>
      <w:sz w:val="36"/>
      <w:szCs w:val="36"/>
      <w:lang w:eastAsia="en-US"/>
    </w:rPr>
  </w:style>
  <w:style w:type="paragraph" w:customStyle="1" w:styleId="AABookletUnitCodeandTitle">
    <w:name w:val="AA Booklet Unit Code and Title"/>
    <w:basedOn w:val="Normal"/>
    <w:qFormat/>
    <w:rsid w:val="00486766"/>
    <w:pPr>
      <w:spacing w:before="300"/>
    </w:pPr>
    <w:rPr>
      <w:rFonts w:ascii="Arial" w:eastAsia="Microsoft JhengHei" w:hAnsi="Arial" w:cs="Arial"/>
      <w:smallCaps/>
      <w:color w:val="FFFFFF" w:themeColor="background1"/>
      <w:spacing w:val="40"/>
      <w:sz w:val="36"/>
      <w:szCs w:val="36"/>
      <w:lang w:eastAsia="en-US"/>
    </w:rPr>
  </w:style>
  <w:style w:type="paragraph" w:customStyle="1" w:styleId="AAImprintPage">
    <w:name w:val="AA Imprint Page"/>
    <w:basedOn w:val="Normal"/>
    <w:qFormat/>
    <w:rsid w:val="005108B3"/>
    <w:pPr>
      <w:spacing w:before="60" w:after="60" w:line="170" w:lineRule="exact"/>
      <w:ind w:right="981"/>
    </w:pPr>
    <w:rPr>
      <w:rFonts w:ascii="Arial" w:hAnsi="Arial" w:cstheme="minorBidi"/>
      <w:sz w:val="14"/>
      <w:szCs w:val="20"/>
      <w:lang w:eastAsia="en-US"/>
    </w:rPr>
  </w:style>
  <w:style w:type="paragraph" w:styleId="TOC1">
    <w:name w:val="toc 1"/>
    <w:basedOn w:val="Normal"/>
    <w:next w:val="Normal"/>
    <w:uiPriority w:val="39"/>
    <w:unhideWhenUsed/>
    <w:rsid w:val="005108B3"/>
    <w:pPr>
      <w:tabs>
        <w:tab w:val="right" w:leader="dot" w:pos="9781"/>
      </w:tabs>
      <w:spacing w:before="80" w:after="80" w:line="240" w:lineRule="exact"/>
    </w:pPr>
    <w:rPr>
      <w:rFonts w:ascii="Arial" w:hAnsi="Arial" w:cs="Kalinga"/>
      <w:noProof/>
      <w:sz w:val="20"/>
      <w:szCs w:val="19"/>
      <w:lang w:eastAsia="en-US"/>
    </w:rPr>
  </w:style>
  <w:style w:type="paragraph" w:styleId="TOC3">
    <w:name w:val="toc 3"/>
    <w:basedOn w:val="Normal"/>
    <w:next w:val="Normal"/>
    <w:autoRedefine/>
    <w:uiPriority w:val="39"/>
    <w:unhideWhenUsed/>
    <w:rsid w:val="005108B3"/>
    <w:pPr>
      <w:spacing w:after="100"/>
      <w:ind w:left="440"/>
    </w:pPr>
  </w:style>
  <w:style w:type="paragraph" w:styleId="TOC2">
    <w:name w:val="toc 2"/>
    <w:basedOn w:val="TOC1"/>
    <w:next w:val="Normal"/>
    <w:autoRedefine/>
    <w:uiPriority w:val="39"/>
    <w:unhideWhenUsed/>
    <w:rsid w:val="005108B3"/>
    <w:pPr>
      <w:spacing w:after="100"/>
      <w:ind w:left="220"/>
    </w:pPr>
  </w:style>
  <w:style w:type="paragraph" w:customStyle="1" w:styleId="AABannerTopLevel">
    <w:name w:val="AA Banner Top Level"/>
    <w:qFormat/>
    <w:rsid w:val="005108B3"/>
    <w:pPr>
      <w:spacing w:before="80" w:after="80" w:line="320" w:lineRule="exact"/>
    </w:pPr>
    <w:rPr>
      <w:rFonts w:ascii="Arial" w:eastAsia="Calibri" w:hAnsi="Arial" w:cs="Arial"/>
      <w:b/>
      <w:color w:val="FFFFFF" w:themeColor="background1"/>
      <w:sz w:val="25"/>
      <w:szCs w:val="25"/>
      <w:lang w:eastAsia="en-AU"/>
    </w:rPr>
  </w:style>
  <w:style w:type="numbering" w:customStyle="1" w:styleId="BodyTextNumbering1">
    <w:name w:val="Body Text Numbering1"/>
    <w:uiPriority w:val="99"/>
    <w:rsid w:val="00FD29D3"/>
    <w:pPr>
      <w:numPr>
        <w:numId w:val="23"/>
      </w:numPr>
    </w:pPr>
  </w:style>
  <w:style w:type="paragraph" w:customStyle="1" w:styleId="AABodyTextBullets">
    <w:name w:val="AA Body Text Bullets"/>
    <w:basedOn w:val="Normal"/>
    <w:rsid w:val="00F379B7"/>
    <w:pPr>
      <w:numPr>
        <w:numId w:val="36"/>
      </w:numPr>
      <w:spacing w:before="120" w:after="120" w:line="276" w:lineRule="auto"/>
      <w:contextualSpacing/>
      <w:jc w:val="both"/>
    </w:pPr>
    <w:rPr>
      <w:rFonts w:ascii="Arial" w:eastAsia="Calibri" w:hAnsi="Arial" w:cs="Arial"/>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034876">
      <w:bodyDiv w:val="1"/>
      <w:marLeft w:val="0"/>
      <w:marRight w:val="0"/>
      <w:marTop w:val="0"/>
      <w:marBottom w:val="0"/>
      <w:divBdr>
        <w:top w:val="none" w:sz="0" w:space="0" w:color="auto"/>
        <w:left w:val="none" w:sz="0" w:space="0" w:color="auto"/>
        <w:bottom w:val="none" w:sz="0" w:space="0" w:color="auto"/>
        <w:right w:val="none" w:sz="0" w:space="0" w:color="auto"/>
      </w:divBdr>
    </w:div>
    <w:div w:id="104780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Eduworks Theme 2">
      <a:dk1>
        <a:sysClr val="windowText" lastClr="000000"/>
      </a:dk1>
      <a:lt1>
        <a:sysClr val="window" lastClr="FFFFFF"/>
      </a:lt1>
      <a:dk2>
        <a:srgbClr val="44546A"/>
      </a:dk2>
      <a:lt2>
        <a:srgbClr val="E7E6E6"/>
      </a:lt2>
      <a:accent1>
        <a:srgbClr val="18798C"/>
      </a:accent1>
      <a:accent2>
        <a:srgbClr val="2C9C91"/>
      </a:accent2>
      <a:accent3>
        <a:srgbClr val="3A3838"/>
      </a:accent3>
      <a:accent4>
        <a:srgbClr val="2A7EAC"/>
      </a:accent4>
      <a:accent5>
        <a:srgbClr val="70AC2E"/>
      </a:accent5>
      <a:accent6>
        <a:srgbClr val="954F72"/>
      </a:accent6>
      <a:hlink>
        <a:srgbClr val="2C018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95365-9793-4CAB-8AF7-1DB4AEFE8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3448</Words>
  <Characters>19658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Kellie Drewett</dc:creator>
  <cp:keywords/>
  <dc:description/>
  <cp:lastModifiedBy>accst</cp:lastModifiedBy>
  <cp:revision>3</cp:revision>
  <dcterms:created xsi:type="dcterms:W3CDTF">2020-04-02T03:01:00Z</dcterms:created>
  <dcterms:modified xsi:type="dcterms:W3CDTF">2020-04-02T07:18:00Z</dcterms:modified>
</cp:coreProperties>
</file>